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ind w:left="11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837045" cy="454659"/>
                <wp:effectExtent l="0" t="0" r="0" b="254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837045" cy="454659"/>
                          <a:chExt cx="6837045" cy="454659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24765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79375">
                                <a:moveTo>
                                  <a:pt x="24371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79248"/>
                                </a:lnTo>
                                <a:lnTo>
                                  <a:pt x="6096" y="79248"/>
                                </a:lnTo>
                                <a:lnTo>
                                  <a:pt x="6096" y="9144"/>
                                </a:lnTo>
                                <a:lnTo>
                                  <a:pt x="24371" y="9144"/>
                                </a:lnTo>
                                <a:lnTo>
                                  <a:pt x="243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096" y="9143"/>
                            <a:ext cx="1841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7048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70104"/>
                                </a:lnTo>
                                <a:lnTo>
                                  <a:pt x="9144" y="70104"/>
                                </a:lnTo>
                                <a:lnTo>
                                  <a:pt x="9144" y="9144"/>
                                </a:lnTo>
                                <a:lnTo>
                                  <a:pt x="18288" y="9144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5240" y="18287"/>
                            <a:ext cx="9525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60960">
                                <a:moveTo>
                                  <a:pt x="9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60960"/>
                                </a:lnTo>
                                <a:lnTo>
                                  <a:pt x="9131" y="60960"/>
                                </a:lnTo>
                                <a:lnTo>
                                  <a:pt x="9131" y="9144"/>
                                </a:lnTo>
                                <a:lnTo>
                                  <a:pt x="9131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4383" y="0"/>
                            <a:ext cx="67849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4975" h="9525">
                                <a:moveTo>
                                  <a:pt x="67848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84848" y="9144"/>
                                </a:lnTo>
                                <a:lnTo>
                                  <a:pt x="6784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3" y="9144"/>
                            <a:ext cx="67849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4975" h="9525">
                                <a:moveTo>
                                  <a:pt x="67848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84848" y="9144"/>
                                </a:lnTo>
                                <a:lnTo>
                                  <a:pt x="6784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24384" y="0"/>
                            <a:ext cx="681228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2280" h="79375">
                                <a:moveTo>
                                  <a:pt x="6784848" y="18288"/>
                                </a:moveTo>
                                <a:lnTo>
                                  <a:pt x="0" y="18288"/>
                                </a:lnTo>
                                <a:lnTo>
                                  <a:pt x="0" y="27432"/>
                                </a:lnTo>
                                <a:lnTo>
                                  <a:pt x="6784848" y="27432"/>
                                </a:lnTo>
                                <a:lnTo>
                                  <a:pt x="6784848" y="18288"/>
                                </a:lnTo>
                                <a:close/>
                              </a:path>
                              <a:path w="6812280" h="79375">
                                <a:moveTo>
                                  <a:pt x="6812280" y="0"/>
                                </a:moveTo>
                                <a:lnTo>
                                  <a:pt x="6803136" y="0"/>
                                </a:lnTo>
                                <a:lnTo>
                                  <a:pt x="6803136" y="79248"/>
                                </a:lnTo>
                                <a:lnTo>
                                  <a:pt x="6812280" y="79248"/>
                                </a:lnTo>
                                <a:lnTo>
                                  <a:pt x="6812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809231" y="0"/>
                            <a:ext cx="27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525">
                                <a:moveTo>
                                  <a:pt x="274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7431" y="9144"/>
                                </a:lnTo>
                                <a:lnTo>
                                  <a:pt x="27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809232" y="9143"/>
                            <a:ext cx="1841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70485">
                                <a:moveTo>
                                  <a:pt x="18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70104"/>
                                </a:lnTo>
                                <a:lnTo>
                                  <a:pt x="18288" y="70104"/>
                                </a:lnTo>
                                <a:lnTo>
                                  <a:pt x="18288" y="9144"/>
                                </a:lnTo>
                                <a:lnTo>
                                  <a:pt x="18288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809231" y="18288"/>
                            <a:ext cx="9525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6096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9"/>
                                </a:lnTo>
                                <a:lnTo>
                                  <a:pt x="9144" y="60959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809231" y="18288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6576" y="54863"/>
                            <a:ext cx="2794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24765">
                                <a:moveTo>
                                  <a:pt x="274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4384"/>
                                </a:lnTo>
                                <a:lnTo>
                                  <a:pt x="9131" y="24384"/>
                                </a:lnTo>
                                <a:lnTo>
                                  <a:pt x="9131" y="6096"/>
                                </a:lnTo>
                                <a:lnTo>
                                  <a:pt x="27432" y="6096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720" y="60959"/>
                            <a:ext cx="18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8415">
                                <a:moveTo>
                                  <a:pt x="18288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8288"/>
                                </a:lnTo>
                                <a:lnTo>
                                  <a:pt x="9144" y="18288"/>
                                </a:lnTo>
                                <a:lnTo>
                                  <a:pt x="9144" y="9144"/>
                                </a:lnTo>
                                <a:lnTo>
                                  <a:pt x="18288" y="9144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4864" y="70103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4007" y="54864"/>
                            <a:ext cx="670877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8775" h="6350">
                                <a:moveTo>
                                  <a:pt x="6708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708648" y="6096"/>
                                </a:lnTo>
                                <a:lnTo>
                                  <a:pt x="6708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4007" y="60960"/>
                            <a:ext cx="67087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8775" h="9525">
                                <a:moveTo>
                                  <a:pt x="6708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08648" y="9144"/>
                                </a:lnTo>
                                <a:lnTo>
                                  <a:pt x="6708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4008" y="54876"/>
                            <a:ext cx="673354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3540" h="24765">
                                <a:moveTo>
                                  <a:pt x="6708648" y="15227"/>
                                </a:moveTo>
                                <a:lnTo>
                                  <a:pt x="0" y="15227"/>
                                </a:lnTo>
                                <a:lnTo>
                                  <a:pt x="0" y="24371"/>
                                </a:lnTo>
                                <a:lnTo>
                                  <a:pt x="6708648" y="24371"/>
                                </a:lnTo>
                                <a:lnTo>
                                  <a:pt x="6708648" y="15227"/>
                                </a:lnTo>
                                <a:close/>
                              </a:path>
                              <a:path w="6733540" h="24765">
                                <a:moveTo>
                                  <a:pt x="6733032" y="0"/>
                                </a:moveTo>
                                <a:lnTo>
                                  <a:pt x="6723888" y="0"/>
                                </a:lnTo>
                                <a:lnTo>
                                  <a:pt x="6723888" y="24371"/>
                                </a:lnTo>
                                <a:lnTo>
                                  <a:pt x="6733032" y="24371"/>
                                </a:lnTo>
                                <a:lnTo>
                                  <a:pt x="67330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772656" y="54864"/>
                            <a:ext cx="2476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6350">
                                <a:moveTo>
                                  <a:pt x="243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4383" y="6096"/>
                                </a:lnTo>
                                <a:lnTo>
                                  <a:pt x="243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772656" y="60959"/>
                            <a:ext cx="1524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18415">
                                <a:moveTo>
                                  <a:pt x="15240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18288"/>
                                </a:lnTo>
                                <a:lnTo>
                                  <a:pt x="15240" y="18288"/>
                                </a:lnTo>
                                <a:lnTo>
                                  <a:pt x="15240" y="9144"/>
                                </a:ln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772656" y="70103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772656" y="70103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6576" y="374904"/>
                            <a:ext cx="952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476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383"/>
                                </a:lnTo>
                                <a:lnTo>
                                  <a:pt x="9143" y="24383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6576" y="390143"/>
                            <a:ext cx="27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9525">
                                <a:moveTo>
                                  <a:pt x="274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7432" y="9144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5720" y="374903"/>
                            <a:ext cx="18415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5240">
                                <a:moveTo>
                                  <a:pt x="18288" y="9144"/>
                                </a:move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5240"/>
                                </a:lnTo>
                                <a:lnTo>
                                  <a:pt x="9144" y="15240"/>
                                </a:lnTo>
                                <a:lnTo>
                                  <a:pt x="18288" y="15240"/>
                                </a:lnTo>
                                <a:lnTo>
                                  <a:pt x="18288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864" y="37490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864" y="37490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4007" y="390143"/>
                            <a:ext cx="67087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8775" h="9525">
                                <a:moveTo>
                                  <a:pt x="6708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08648" y="9144"/>
                                </a:lnTo>
                                <a:lnTo>
                                  <a:pt x="6708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4007" y="384047"/>
                            <a:ext cx="670877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8775" h="6350">
                                <a:moveTo>
                                  <a:pt x="6708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708648" y="6096"/>
                                </a:lnTo>
                                <a:lnTo>
                                  <a:pt x="6708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4007" y="374904"/>
                            <a:ext cx="67087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8775" h="9525">
                                <a:moveTo>
                                  <a:pt x="6708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08648" y="9144"/>
                                </a:lnTo>
                                <a:lnTo>
                                  <a:pt x="67086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772656" y="374903"/>
                            <a:ext cx="247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24765">
                                <a:moveTo>
                                  <a:pt x="24384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15240"/>
                                </a:lnTo>
                                <a:lnTo>
                                  <a:pt x="0" y="15240"/>
                                </a:lnTo>
                                <a:lnTo>
                                  <a:pt x="0" y="24384"/>
                                </a:lnTo>
                                <a:lnTo>
                                  <a:pt x="15240" y="24384"/>
                                </a:lnTo>
                                <a:lnTo>
                                  <a:pt x="24384" y="24384"/>
                                </a:lnTo>
                                <a:lnTo>
                                  <a:pt x="24384" y="15240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772656" y="374903"/>
                            <a:ext cx="1524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" h="15240">
                                <a:moveTo>
                                  <a:pt x="1524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15240"/>
                                </a:lnTo>
                                <a:lnTo>
                                  <a:pt x="9144" y="15240"/>
                                </a:lnTo>
                                <a:lnTo>
                                  <a:pt x="15240" y="15240"/>
                                </a:lnTo>
                                <a:lnTo>
                                  <a:pt x="15240" y="9144"/>
                                </a:ln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6772656" y="374903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54864" y="79247"/>
                            <a:ext cx="952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9591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5"/>
                                </a:lnTo>
                                <a:lnTo>
                                  <a:pt x="9143" y="295655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5719" y="79247"/>
                            <a:ext cx="952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9591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5"/>
                                </a:lnTo>
                                <a:lnTo>
                                  <a:pt x="9143" y="295655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6576" y="79247"/>
                            <a:ext cx="952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9591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5"/>
                                </a:lnTo>
                                <a:lnTo>
                                  <a:pt x="9143" y="295655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787895" y="79247"/>
                            <a:ext cx="952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9591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5"/>
                                </a:lnTo>
                                <a:lnTo>
                                  <a:pt x="9144" y="295655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781800" y="79247"/>
                            <a:ext cx="635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9591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5"/>
                                </a:lnTo>
                                <a:lnTo>
                                  <a:pt x="6096" y="295655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6772656" y="79247"/>
                            <a:ext cx="9525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9591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655"/>
                                </a:lnTo>
                                <a:lnTo>
                                  <a:pt x="9144" y="295655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240" y="79247"/>
                            <a:ext cx="9525" cy="347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798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7472"/>
                                </a:lnTo>
                                <a:lnTo>
                                  <a:pt x="9143" y="347472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095" y="79247"/>
                            <a:ext cx="9525" cy="347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798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7472"/>
                                </a:lnTo>
                                <a:lnTo>
                                  <a:pt x="9143" y="347472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0" y="79247"/>
                            <a:ext cx="6350" cy="375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37528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7472"/>
                                </a:lnTo>
                                <a:lnTo>
                                  <a:pt x="0" y="374904"/>
                                </a:lnTo>
                                <a:lnTo>
                                  <a:pt x="6096" y="374904"/>
                                </a:lnTo>
                                <a:lnTo>
                                  <a:pt x="6096" y="3474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445008"/>
                            <a:ext cx="247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9525">
                                <a:moveTo>
                                  <a:pt x="243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4383" y="9144"/>
                                </a:lnTo>
                                <a:lnTo>
                                  <a:pt x="243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6096" y="426719"/>
                            <a:ext cx="18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8415">
                                <a:moveTo>
                                  <a:pt x="18288" y="9144"/>
                                </a:move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8288"/>
                                </a:lnTo>
                                <a:lnTo>
                                  <a:pt x="9144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18288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240" y="426719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240" y="426719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4383" y="445008"/>
                            <a:ext cx="67849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4975" h="9525">
                                <a:moveTo>
                                  <a:pt x="67848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84848" y="9144"/>
                                </a:lnTo>
                                <a:lnTo>
                                  <a:pt x="6784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4383" y="435863"/>
                            <a:ext cx="67849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4975" h="9525">
                                <a:moveTo>
                                  <a:pt x="67848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84848" y="9144"/>
                                </a:lnTo>
                                <a:lnTo>
                                  <a:pt x="6784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4383" y="426719"/>
                            <a:ext cx="67849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84975" h="9525">
                                <a:moveTo>
                                  <a:pt x="67848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784848" y="9144"/>
                                </a:lnTo>
                                <a:lnTo>
                                  <a:pt x="6784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827519" y="79247"/>
                            <a:ext cx="9525" cy="347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798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7472"/>
                                </a:lnTo>
                                <a:lnTo>
                                  <a:pt x="9144" y="34747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818376" y="79247"/>
                            <a:ext cx="9525" cy="347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798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7472"/>
                                </a:lnTo>
                                <a:lnTo>
                                  <a:pt x="9144" y="34747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809231" y="79247"/>
                            <a:ext cx="9525" cy="347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798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7472"/>
                                </a:lnTo>
                                <a:lnTo>
                                  <a:pt x="9144" y="34747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6809232" y="426719"/>
                            <a:ext cx="2794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0" h="27940">
                                <a:moveTo>
                                  <a:pt x="27432" y="0"/>
                                </a:moveTo>
                                <a:lnTo>
                                  <a:pt x="18288" y="0"/>
                                </a:lnTo>
                                <a:lnTo>
                                  <a:pt x="1828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27432"/>
                                </a:lnTo>
                                <a:lnTo>
                                  <a:pt x="18288" y="27432"/>
                                </a:lnTo>
                                <a:lnTo>
                                  <a:pt x="27432" y="27432"/>
                                </a:lnTo>
                                <a:lnTo>
                                  <a:pt x="27432" y="18288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809232" y="426719"/>
                            <a:ext cx="184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8415">
                                <a:moveTo>
                                  <a:pt x="18288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18288"/>
                                </a:lnTo>
                                <a:lnTo>
                                  <a:pt x="9144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18288" y="9144"/>
                                </a:lnTo>
                                <a:lnTo>
                                  <a:pt x="18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5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809232" y="426719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45719" y="53339"/>
                            <a:ext cx="6745605" cy="3479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bidi/>
                                <w:spacing w:before="80"/>
                                <w:ind w:right="0" w:left="487" w:firstLine="0"/>
                                <w:jc w:val="left"/>
                                <w:rPr>
                                  <w:rFonts w:ascii="Calibri" w:cs="Calibri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Calibri" w:cs="Calibri"/>
                                  <w:w w:val="107"/>
                                  <w:sz w:val="21"/>
                                  <w:szCs w:val="21"/>
                                </w:rPr>
                                <w:t>1391/01/10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spacing w:val="63"/>
                                  <w:w w:val="150"/>
                                  <w:sz w:val="27"/>
                                  <w:szCs w:val="27"/>
                                  <w:rtl/>
                                </w:rPr>
                                <w:t>          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ﭼﮏ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spacing w:val="-24"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 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ﻟﯿﺴﺖ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spacing w:val="-23"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 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spacing w:val="-18"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 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ﺻﻮرت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spacing w:val="-19"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 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وﺿﻌﯿﺖ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spacing w:val="-12"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 </w:t>
                              </w:r>
                              <w:r>
                                <w:rPr>
                                  <w:rFonts w:ascii="Arial" w:cs="Arial"/>
                                  <w:b/>
                                  <w:bCs/>
                                  <w:w w:val="107"/>
                                  <w:sz w:val="27"/>
                                  <w:szCs w:val="27"/>
                                  <w:rtl/>
                                </w:rPr>
                                <w:t>ﻗﻄﻌﯽ</w:t>
                              </w:r>
                              <w:r>
                                <w:rPr>
                                  <w:rFonts w:ascii="Calibri" w:cs="Calibri"/>
                                  <w:spacing w:val="71"/>
                                  <w:w w:val="150"/>
                                  <w:sz w:val="23"/>
                                  <w:szCs w:val="23"/>
                                  <w:rtl/>
                                </w:rPr>
                                <w:t>               </w:t>
                              </w:r>
                              <w:r>
                                <w:rPr>
                                  <w:rFonts w:ascii="Calibri" w:cs="Calibri"/>
                                  <w:w w:val="107"/>
                                  <w:sz w:val="23"/>
                                  <w:szCs w:val="23"/>
                                  <w:rtl/>
                                </w:rPr>
                                <w:t>وﯾﺮاﯾﺶ</w:t>
                              </w:r>
                              <w:r>
                                <w:rPr>
                                  <w:rFonts w:ascii="Calibri" w:cs="Calibri"/>
                                  <w:spacing w:val="-2"/>
                                  <w:w w:val="107"/>
                                  <w:sz w:val="23"/>
                                  <w:szCs w:val="23"/>
                                  <w:rtl/>
                                </w:rPr>
                                <w:t> </w:t>
                              </w:r>
                              <w:r>
                                <w:rPr>
                                  <w:rFonts w:ascii="Calibri" w:cs="Calibri"/>
                                  <w:w w:val="107"/>
                                  <w:sz w:val="23"/>
                                  <w:szCs w:val="23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38.35pt;height:35.8pt;mso-position-horizontal-relative:char;mso-position-vertical-relative:line" id="docshapegroup1" coordorigin="0,0" coordsize="10767,716">
                <v:shape style="position:absolute;left:0;top:0;width:39;height:125" id="docshape2" coordorigin="0,0" coordsize="39,125" path="m38,0l10,0,0,0,0,14,0,125,10,125,10,14,38,14,38,0xe" filled="true" fillcolor="#bfbfbf" stroked="false">
                  <v:path arrowok="t"/>
                  <v:fill type="solid"/>
                </v:shape>
                <v:shape style="position:absolute;left:9;top:14;width:29;height:111" id="docshape3" coordorigin="10,14" coordsize="29,111" path="m38,14l10,14,10,29,10,125,24,125,24,29,38,29,38,14xe" filled="true" fillcolor="#5f5f5f" stroked="false">
                  <v:path arrowok="t"/>
                  <v:fill type="solid"/>
                </v:shape>
                <v:shape style="position:absolute;left:24;top:28;width:15;height:96" id="docshape4" coordorigin="24,29" coordsize="15,96" path="m38,29l24,29,24,43,24,125,38,125,38,43,38,29xe" filled="true" fillcolor="#000000" stroked="false">
                  <v:path arrowok="t"/>
                  <v:fill type="solid"/>
                </v:shape>
                <v:rect style="position:absolute;left:38;top:0;width:10685;height:15" id="docshape5" filled="true" fillcolor="#bfbfbf" stroked="false">
                  <v:fill type="solid"/>
                </v:rect>
                <v:rect style="position:absolute;left:38;top:14;width:10685;height:15" id="docshape6" filled="true" fillcolor="#5f5f5f" stroked="false">
                  <v:fill type="solid"/>
                </v:rect>
                <v:shape style="position:absolute;left:38;top:0;width:10728;height:125" id="docshape7" coordorigin="38,0" coordsize="10728,125" path="m10723,29l38,29,38,43,10723,43,10723,29xm10766,0l10752,0,10752,125,10766,125,10766,0xe" filled="true" fillcolor="#000000" stroked="false">
                  <v:path arrowok="t"/>
                  <v:fill type="solid"/>
                </v:shape>
                <v:rect style="position:absolute;left:10723;top:0;width:44;height:15" id="docshape8" filled="true" fillcolor="#bfbfbf" stroked="false">
                  <v:fill type="solid"/>
                </v:rect>
                <v:shape style="position:absolute;left:10723;top:14;width:29;height:111" id="docshape9" coordorigin="10723,14" coordsize="29,111" path="m10752,14l10723,14,10723,29,10738,29,10738,125,10752,125,10752,29,10752,14xe" filled="true" fillcolor="#5f5f5f" stroked="false">
                  <v:path arrowok="t"/>
                  <v:fill type="solid"/>
                </v:shape>
                <v:rect style="position:absolute;left:10723;top:28;width:15;height:96" id="docshape10" filled="true" fillcolor="#bfbfbf" stroked="false">
                  <v:fill type="solid"/>
                </v:rect>
                <v:rect style="position:absolute;left:10723;top:28;width:15;height:15" id="docshape11" filled="true" fillcolor="#000000" stroked="false">
                  <v:fill type="solid"/>
                </v:rect>
                <v:shape style="position:absolute;left:57;top:86;width:44;height:39" id="docshape12" coordorigin="58,86" coordsize="44,39" path="m101,86l58,86,58,96,58,125,72,125,72,96,101,96,101,86xe" filled="true" fillcolor="#bfbfbf" stroked="false">
                  <v:path arrowok="t"/>
                  <v:fill type="solid"/>
                </v:shape>
                <v:shape style="position:absolute;left:72;top:96;width:29;height:29" id="docshape13" coordorigin="72,96" coordsize="29,29" path="m101,96l86,96,72,96,72,110,72,125,86,125,86,110,101,110,101,96xe" filled="true" fillcolor="#5f5f5f" stroked="false">
                  <v:path arrowok="t"/>
                  <v:fill type="solid"/>
                </v:shape>
                <v:rect style="position:absolute;left:86;top:110;width:15;height:15" id="docshape14" filled="true" fillcolor="#000000" stroked="false">
                  <v:fill type="solid"/>
                </v:rect>
                <v:rect style="position:absolute;left:100;top:86;width:10565;height:10" id="docshape15" filled="true" fillcolor="#bfbfbf" stroked="false">
                  <v:fill type="solid"/>
                </v:rect>
                <v:rect style="position:absolute;left:100;top:96;width:10565;height:15" id="docshape16" filled="true" fillcolor="#5f5f5f" stroked="false">
                  <v:fill type="solid"/>
                </v:rect>
                <v:shape style="position:absolute;left:100;top:86;width:10604;height:39" id="docshape17" coordorigin="101,86" coordsize="10604,39" path="m10666,110l101,110,101,125,10666,125,10666,110xm10704,86l10690,86,10690,125,10704,125,10704,86xe" filled="true" fillcolor="#000000" stroked="false">
                  <v:path arrowok="t"/>
                  <v:fill type="solid"/>
                </v:shape>
                <v:rect style="position:absolute;left:10665;top:86;width:39;height:10" id="docshape18" filled="true" fillcolor="#bfbfbf" stroked="false">
                  <v:fill type="solid"/>
                </v:rect>
                <v:shape style="position:absolute;left:10665;top:96;width:24;height:29" id="docshape19" coordorigin="10666,96" coordsize="24,29" path="m10690,96l10680,96,10666,96,10666,110,10680,110,10680,125,10690,125,10690,110,10690,96xe" filled="true" fillcolor="#5f5f5f" stroked="false">
                  <v:path arrowok="t"/>
                  <v:fill type="solid"/>
                </v:shape>
                <v:rect style="position:absolute;left:10665;top:110;width:15;height:15" id="docshape20" filled="true" fillcolor="#bfbfbf" stroked="false">
                  <v:fill type="solid"/>
                </v:rect>
                <v:rect style="position:absolute;left:10665;top:110;width:15;height:15" id="docshape21" filled="true" fillcolor="#000000" stroked="false">
                  <v:fill type="solid"/>
                </v:rect>
                <v:rect style="position:absolute;left:57;top:590;width:15;height:39" id="docshape22" filled="true" fillcolor="#bfbfbf" stroked="false">
                  <v:fill type="solid"/>
                </v:rect>
                <v:rect style="position:absolute;left:57;top:614;width:44;height:15" id="docshape23" filled="true" fillcolor="#000000" stroked="false">
                  <v:fill type="solid"/>
                </v:rect>
                <v:shape style="position:absolute;left:72;top:590;width:29;height:24" id="docshape24" coordorigin="72,590" coordsize="29,24" path="m101,605l86,605,86,590,72,590,72,605,72,614,86,614,101,614,101,605xe" filled="true" fillcolor="#5f5f5f" stroked="false">
                  <v:path arrowok="t"/>
                  <v:fill type="solid"/>
                </v:shape>
                <v:rect style="position:absolute;left:86;top:590;width:15;height:15" id="docshape25" filled="true" fillcolor="#000000" stroked="false">
                  <v:fill type="solid"/>
                </v:rect>
                <v:rect style="position:absolute;left:86;top:590;width:15;height:15" id="docshape26" filled="true" fillcolor="#bfbfbf" stroked="false">
                  <v:fill type="solid"/>
                </v:rect>
                <v:rect style="position:absolute;left:100;top:614;width:10565;height:15" id="docshape27" filled="true" fillcolor="#000000" stroked="false">
                  <v:fill type="solid"/>
                </v:rect>
                <v:rect style="position:absolute;left:100;top:604;width:10565;height:10" id="docshape28" filled="true" fillcolor="#5f5f5f" stroked="false">
                  <v:fill type="solid"/>
                </v:rect>
                <v:rect style="position:absolute;left:100;top:590;width:10565;height:15" id="docshape29" filled="true" fillcolor="#bfbfbf" stroked="false">
                  <v:fill type="solid"/>
                </v:rect>
                <v:shape style="position:absolute;left:10665;top:590;width:39;height:39" id="docshape30" coordorigin="10666,590" coordsize="39,39" path="m10704,590l10690,590,10690,614,10666,614,10666,629,10690,629,10704,629,10704,614,10704,590xe" filled="true" fillcolor="#000000" stroked="false">
                  <v:path arrowok="t"/>
                  <v:fill type="solid"/>
                </v:shape>
                <v:shape style="position:absolute;left:10665;top:590;width:24;height:24" id="docshape31" coordorigin="10666,590" coordsize="24,24" path="m10690,590l10680,590,10680,605,10666,605,10666,614,10680,614,10690,614,10690,605,10690,590xe" filled="true" fillcolor="#5f5f5f" stroked="false">
                  <v:path arrowok="t"/>
                  <v:fill type="solid"/>
                </v:shape>
                <v:rect style="position:absolute;left:10665;top:590;width:15;height:15" id="docshape32" filled="true" fillcolor="#bfbfbf" stroked="false">
                  <v:fill type="solid"/>
                </v:rect>
                <v:rect style="position:absolute;left:86;top:124;width:15;height:466" id="docshape33" filled="true" fillcolor="#000000" stroked="false">
                  <v:fill type="solid"/>
                </v:rect>
                <v:rect style="position:absolute;left:72;top:124;width:15;height:466" id="docshape34" filled="true" fillcolor="#5f5f5f" stroked="false">
                  <v:fill type="solid"/>
                </v:rect>
                <v:rect style="position:absolute;left:57;top:124;width:15;height:466" id="docshape35" filled="true" fillcolor="#bfbfbf" stroked="false">
                  <v:fill type="solid"/>
                </v:rect>
                <v:rect style="position:absolute;left:10689;top:124;width:15;height:466" id="docshape36" filled="true" fillcolor="#000000" stroked="false">
                  <v:fill type="solid"/>
                </v:rect>
                <v:rect style="position:absolute;left:10680;top:124;width:10;height:466" id="docshape37" filled="true" fillcolor="#5f5f5f" stroked="false">
                  <v:fill type="solid"/>
                </v:rect>
                <v:rect style="position:absolute;left:10665;top:124;width:15;height:466" id="docshape38" filled="true" fillcolor="#bfbfbf" stroked="false">
                  <v:fill type="solid"/>
                </v:rect>
                <v:rect style="position:absolute;left:24;top:124;width:15;height:548" id="docshape39" filled="true" fillcolor="#000000" stroked="false">
                  <v:fill type="solid"/>
                </v:rect>
                <v:rect style="position:absolute;left:9;top:124;width:15;height:548" id="docshape40" filled="true" fillcolor="#5f5f5f" stroked="false">
                  <v:fill type="solid"/>
                </v:rect>
                <v:shape style="position:absolute;left:0;top:124;width:10;height:591" id="docshape41" coordorigin="0,125" coordsize="10,591" path="m10,125l0,125,0,672,0,715,10,715,10,672,10,125xe" filled="true" fillcolor="#bfbfbf" stroked="false">
                  <v:path arrowok="t"/>
                  <v:fill type="solid"/>
                </v:shape>
                <v:rect style="position:absolute;left:0;top:700;width:39;height:15" id="docshape42" filled="true" fillcolor="#000000" stroked="false">
                  <v:fill type="solid"/>
                </v:rect>
                <v:shape style="position:absolute;left:9;top:672;width:29;height:29" id="docshape43" coordorigin="10,672" coordsize="29,29" path="m38,686l24,686,24,672,10,672,10,686,10,701,24,701,38,701,38,686xe" filled="true" fillcolor="#5f5f5f" stroked="false">
                  <v:path arrowok="t"/>
                  <v:fill type="solid"/>
                </v:shape>
                <v:rect style="position:absolute;left:24;top:672;width:15;height:15" id="docshape44" filled="true" fillcolor="#000000" stroked="false">
                  <v:fill type="solid"/>
                </v:rect>
                <v:rect style="position:absolute;left:24;top:672;width:15;height:15" id="docshape45" filled="true" fillcolor="#bfbfbf" stroked="false">
                  <v:fill type="solid"/>
                </v:rect>
                <v:rect style="position:absolute;left:38;top:700;width:10685;height:15" id="docshape46" filled="true" fillcolor="#000000" stroked="false">
                  <v:fill type="solid"/>
                </v:rect>
                <v:rect style="position:absolute;left:38;top:686;width:10685;height:15" id="docshape47" filled="true" fillcolor="#5f5f5f" stroked="false">
                  <v:fill type="solid"/>
                </v:rect>
                <v:rect style="position:absolute;left:38;top:672;width:10685;height:15" id="docshape48" filled="true" fillcolor="#bfbfbf" stroked="false">
                  <v:fill type="solid"/>
                </v:rect>
                <v:rect style="position:absolute;left:10752;top:124;width:15;height:548" id="docshape49" filled="true" fillcolor="#000000" stroked="false">
                  <v:fill type="solid"/>
                </v:rect>
                <v:rect style="position:absolute;left:10737;top:124;width:15;height:548" id="docshape50" filled="true" fillcolor="#5f5f5f" stroked="false">
                  <v:fill type="solid"/>
                </v:rect>
                <v:rect style="position:absolute;left:10723;top:124;width:15;height:548" id="docshape51" filled="true" fillcolor="#bfbfbf" stroked="false">
                  <v:fill type="solid"/>
                </v:rect>
                <v:shape style="position:absolute;left:10723;top:672;width:44;height:44" id="docshape52" coordorigin="10723,672" coordsize="44,44" path="m10766,672l10752,672,10752,701,10723,701,10723,715,10752,715,10766,715,10766,701,10766,672xe" filled="true" fillcolor="#000000" stroked="false">
                  <v:path arrowok="t"/>
                  <v:fill type="solid"/>
                </v:shape>
                <v:shape style="position:absolute;left:10723;top:672;width:29;height:29" id="docshape53" coordorigin="10723,672" coordsize="29,29" path="m10752,672l10738,672,10738,686,10723,686,10723,701,10738,701,10752,701,10752,686,10752,672xe" filled="true" fillcolor="#5f5f5f" stroked="false">
                  <v:path arrowok="t"/>
                  <v:fill type="solid"/>
                </v:shape>
                <v:rect style="position:absolute;left:10723;top:672;width:15;height:15" id="docshape54" filled="true" fillcolor="#bfbfbf" stroked="false">
                  <v:fill type="solid"/>
                </v:rect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72;top:84;width:10623;height:548" type="#_x0000_t202" id="docshape55" filled="false" stroked="false">
                  <v:textbox inset="0,0,0,0">
                    <w:txbxContent>
                      <w:p>
                        <w:pPr>
                          <w:bidi/>
                          <w:spacing w:before="80"/>
                          <w:ind w:right="0" w:left="487" w:firstLine="0"/>
                          <w:jc w:val="left"/>
                          <w:rPr>
                            <w:rFonts w:asci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cs="Calibri"/>
                            <w:w w:val="107"/>
                            <w:sz w:val="23"/>
                            <w:szCs w:val="23"/>
                          </w:rPr>
                          <w:t>1</w:t>
                        </w:r>
                        <w:r>
                          <w:rPr>
                            <w:rFonts w:ascii="Calibri" w:cs="Calibri"/>
                            <w:spacing w:val="-2"/>
                            <w:w w:val="107"/>
                            <w:sz w:val="23"/>
                            <w:szCs w:val="23"/>
                            <w:rtl/>
                          </w:rPr>
                          <w:t> </w:t>
                        </w:r>
                        <w:r>
                          <w:rPr>
                            <w:rFonts w:ascii="Calibri" w:cs="Calibri"/>
                            <w:w w:val="107"/>
                            <w:sz w:val="23"/>
                            <w:szCs w:val="23"/>
                            <w:rtl/>
                          </w:rPr>
                          <w:t>ﺶﯾاﺮﯾو</w:t>
                        </w:r>
                        <w:r>
                          <w:rPr>
                            <w:rFonts w:ascii="Calibri" w:cs="Calibri"/>
                            <w:spacing w:val="71"/>
                            <w:w w:val="150"/>
                            <w:sz w:val="23"/>
                            <w:szCs w:val="23"/>
                            <w:rtl/>
                          </w:rPr>
                          <w:t> 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107"/>
                            <w:sz w:val="27"/>
                            <w:szCs w:val="27"/>
                            <w:rtl/>
                          </w:rPr>
                          <w:t>ﯽﻌﻄﻗ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"/>
                            <w:w w:val="107"/>
                            <w:sz w:val="27"/>
                            <w:szCs w:val="27"/>
                            <w:rtl/>
                          </w:rPr>
                          <w:t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107"/>
                            <w:sz w:val="27"/>
                            <w:szCs w:val="27"/>
                            <w:rtl/>
                          </w:rPr>
                          <w:t>ﺖﯿﻌﺿو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9"/>
                            <w:w w:val="107"/>
                            <w:sz w:val="27"/>
                            <w:szCs w:val="27"/>
                            <w:rtl/>
                          </w:rPr>
                          <w:t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107"/>
                            <w:sz w:val="27"/>
                            <w:szCs w:val="27"/>
                            <w:rtl/>
                          </w:rPr>
                          <w:t>ترﻮﺻ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8"/>
                            <w:w w:val="107"/>
                            <w:sz w:val="27"/>
                            <w:szCs w:val="27"/>
                            <w:rtl/>
                          </w:rPr>
                          <w:t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107"/>
                            <w:sz w:val="27"/>
                            <w:szCs w:val="27"/>
                            <w:rtl/>
                          </w:rPr>
                          <w:t>ﯽﺳرﺮﺑ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23"/>
                            <w:w w:val="107"/>
                            <w:sz w:val="27"/>
                            <w:szCs w:val="27"/>
                            <w:rtl/>
                          </w:rPr>
                          <w:t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107"/>
                            <w:sz w:val="27"/>
                            <w:szCs w:val="27"/>
                            <w:rtl/>
                          </w:rPr>
                          <w:t>ﺖﺴﯿﻟ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24"/>
                            <w:w w:val="107"/>
                            <w:sz w:val="27"/>
                            <w:szCs w:val="27"/>
                            <w:rtl/>
                          </w:rPr>
                          <w:t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107"/>
                            <w:sz w:val="27"/>
                            <w:szCs w:val="27"/>
                            <w:rtl/>
                          </w:rPr>
                          <w:t>ﮏﭼ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63"/>
                            <w:w w:val="150"/>
                            <w:sz w:val="27"/>
                            <w:szCs w:val="27"/>
                            <w:rtl/>
                          </w:rPr>
                          <w:t>          </w:t>
                        </w:r>
                        <w:r>
                          <w:rPr>
                            <w:rFonts w:ascii="Calibri" w:cs="Calibri"/>
                            <w:w w:val="107"/>
                            <w:sz w:val="21"/>
                            <w:szCs w:val="21"/>
                          </w:rPr>
                          <w:t>1391/01/1</w:t>
                        </w:r>
                        <w:r>
                          <w:rPr>
                            <w:rFonts w:ascii="Calibri" w:cs="Calibri"/>
                            <w:w w:val="107"/>
                            <w:sz w:val="21"/>
                            <w:szCs w:val="21"/>
                          </w:rPr>
                          <w:t>0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Title"/>
        <w:spacing w:before="7" w:after="1"/>
        <w:rPr>
          <w:sz w:val="8"/>
        </w:rPr>
      </w:pPr>
    </w:p>
    <w:tbl>
      <w:tblPr>
        <w:tblW w:w="0" w:type="auto"/>
        <w:jc w:val="left"/>
        <w:tblInd w:w="77" w:type="dxa"/>
        <w:tblBorders>
          <w:top w:val="thickThinMediumGap" w:sz="9" w:space="0" w:color="000000"/>
          <w:left w:val="thickThinMediumGap" w:sz="9" w:space="0" w:color="000000"/>
          <w:bottom w:val="thickThinMediumGap" w:sz="9" w:space="0" w:color="000000"/>
          <w:right w:val="thickThinMediumGap" w:sz="9" w:space="0" w:color="000000"/>
          <w:insideH w:val="thickThinMediumGap" w:sz="9" w:space="0" w:color="000000"/>
          <w:insideV w:val="thickThinMediumGap" w:sz="9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8"/>
        <w:gridCol w:w="7632"/>
        <w:gridCol w:w="473"/>
      </w:tblGrid>
      <w:tr>
        <w:trPr>
          <w:trHeight w:val="564" w:hRule="atLeast"/>
        </w:trPr>
        <w:tc>
          <w:tcPr>
            <w:tcW w:w="10733" w:type="dxa"/>
            <w:gridSpan w:val="3"/>
            <w:tcBorders>
              <w:left w:val="thickThinMediumGap" w:sz="9" w:space="0" w:color="BFBFBF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bidi/>
              <w:spacing w:before="122"/>
              <w:ind w:right="0" w:left="150" w:firstLine="0"/>
              <w:jc w:val="left"/>
              <w:rPr>
                <w:rFonts w:ascii="Tahoma" w:cs="Tahoma"/>
                <w:b/>
                <w:bCs/>
                <w:sz w:val="21"/>
                <w:szCs w:val="21"/>
              </w:rPr>
            </w:pP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اﻟﻒ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</w:rPr>
              <w:t>-</w:t>
            </w:r>
            <w:r>
              <w:rPr>
                <w:rFonts w:ascii="Tahoma" w:cs="Tahoma"/>
                <w:b/>
                <w:bCs/>
                <w:spacing w:val="-5"/>
                <w:w w:val="76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ﭘﯿﺶ</w:t>
            </w:r>
            <w:r>
              <w:rPr>
                <w:rFonts w:ascii="Tahoma" w:cs="Tahoma"/>
                <w:b/>
                <w:bCs/>
                <w:spacing w:val="-10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ﻧﯿﺎزﻫﺎي</w:t>
            </w:r>
            <w:r>
              <w:rPr>
                <w:rFonts w:ascii="Tahoma" w:cs="Tahoma"/>
                <w:b/>
                <w:bCs/>
                <w:spacing w:val="-14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ﻻزم</w:t>
            </w:r>
            <w:r>
              <w:rPr>
                <w:rFonts w:ascii="Tahoma" w:cs="Tahoma"/>
                <w:b/>
                <w:bCs/>
                <w:spacing w:val="-15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ﺟﻬﺖ</w:t>
            </w:r>
            <w:r>
              <w:rPr>
                <w:rFonts w:ascii="Tahoma" w:cs="Tahoma"/>
                <w:b/>
                <w:bCs/>
                <w:spacing w:val="-5"/>
                <w:w w:val="76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ﺑﺮرﺳﯽ</w:t>
            </w:r>
            <w:r>
              <w:rPr>
                <w:rFonts w:ascii="Tahoma" w:cs="Tahoma"/>
                <w:b/>
                <w:bCs/>
                <w:spacing w:val="-1"/>
                <w:w w:val="76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ﺻﻮرت</w:t>
            </w:r>
            <w:r>
              <w:rPr>
                <w:rFonts w:ascii="Tahoma" w:cs="Tahoma"/>
                <w:b/>
                <w:bCs/>
                <w:spacing w:val="-15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وﺿﻌﯿﺖ</w:t>
            </w:r>
            <w:r>
              <w:rPr>
                <w:rFonts w:ascii="Tahoma" w:cs="Tahoma"/>
                <w:b/>
                <w:bCs/>
                <w:spacing w:val="-2"/>
                <w:w w:val="76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  <w:rtl/>
              </w:rPr>
              <w:t>ﻗﻄﻌﯽ</w:t>
            </w:r>
            <w:r>
              <w:rPr>
                <w:rFonts w:ascii="Tahoma" w:cs="Tahoma"/>
                <w:b/>
                <w:bCs/>
                <w:w w:val="76"/>
                <w:sz w:val="21"/>
                <w:szCs w:val="21"/>
              </w:rPr>
              <w:t>:</w:t>
            </w:r>
          </w:p>
        </w:tc>
      </w:tr>
      <w:tr>
        <w:trPr>
          <w:trHeight w:val="461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42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TableParagraph"/>
              <w:bidi/>
              <w:spacing w:before="42"/>
              <w:ind w:right="0" w:left="105" w:firstLine="0"/>
              <w:jc w:val="left"/>
              <w:rPr>
                <w:sz w:val="23"/>
                <w:szCs w:val="23"/>
              </w:rPr>
            </w:pPr>
            <w:r>
              <w:rPr>
                <w:w w:val="84"/>
                <w:sz w:val="23"/>
                <w:szCs w:val="23"/>
                <w:rtl/>
              </w:rPr>
              <w:t>اراﺋﻪ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ﻣﺼﻮﺑﻪ</w:t>
            </w:r>
            <w:r>
              <w:rPr>
                <w:spacing w:val="1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ﺻﻮرﺗﺠﻠﺴﻪ</w:t>
            </w:r>
            <w:r>
              <w:rPr>
                <w:spacing w:val="1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ﺗﺤﻮﯾﻞ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ﻣﻮﻗﺖ</w:t>
            </w:r>
            <w:r>
              <w:rPr>
                <w:spacing w:val="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و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رﻓﻊ</w:t>
            </w:r>
            <w:r>
              <w:rPr>
                <w:spacing w:val="1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ﻧﻮاﻗﺺ</w:t>
            </w:r>
            <w:r>
              <w:rPr>
                <w:w w:val="84"/>
                <w:sz w:val="23"/>
                <w:szCs w:val="23"/>
              </w:rPr>
              <w:t>)</w:t>
            </w:r>
            <w:r>
              <w:rPr>
                <w:w w:val="84"/>
                <w:sz w:val="23"/>
                <w:szCs w:val="23"/>
                <w:rtl/>
              </w:rPr>
              <w:t>ﺣﺴﺐ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ﻣﻮرد</w:t>
            </w:r>
            <w:r>
              <w:rPr>
                <w:w w:val="84"/>
                <w:sz w:val="23"/>
                <w:szCs w:val="23"/>
              </w:rPr>
              <w:t>(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94"/>
              <w:ind w:right="261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91232">
                      <wp:simplePos x="0" y="0"/>
                      <wp:positionH relativeFrom="column">
                        <wp:posOffset>246888</wp:posOffset>
                      </wp:positionH>
                      <wp:positionV relativeFrom="paragraph">
                        <wp:posOffset>6826</wp:posOffset>
                      </wp:positionV>
                      <wp:extent cx="6350" cy="277495"/>
                      <wp:effectExtent l="0" t="0" r="0" b="0"/>
                      <wp:wrapNone/>
                      <wp:docPr id="56" name="Group 5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6" name="Group 56"/>
                            <wpg:cNvGrpSpPr/>
                            <wpg:grpSpPr>
                              <a:xfrm>
                                <a:off x="0" y="0"/>
                                <a:ext cx="6350" cy="277495"/>
                                <a:chExt cx="6350" cy="27749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6350" cy="277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27749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77368"/>
                                      </a:lnTo>
                                      <a:lnTo>
                                        <a:pt x="6096" y="277368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9.440001pt;margin-top:.537544pt;width:.5pt;height:21.85pt;mso-position-horizontal-relative:column;mso-position-vertical-relative:paragraph;z-index:-15925248" id="docshapegroup56" coordorigin="389,11" coordsize="10,437">
                      <v:rect style="position:absolute;left:388;top:10;width:10;height:437" id="docshape57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w w:val="90"/>
                <w:sz w:val="21"/>
              </w:rPr>
              <w:t>.1</w:t>
            </w:r>
          </w:p>
        </w:tc>
      </w:tr>
      <w:tr>
        <w:trPr>
          <w:trHeight w:val="865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thinThickMediumGap" w:sz="2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46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line="331" w:lineRule="auto" w:before="49"/>
              <w:ind w:right="400" w:left="96" w:hanging="2"/>
              <w:jc w:val="left"/>
              <w:rPr>
                <w:sz w:val="23"/>
                <w:szCs w:val="23"/>
              </w:rPr>
            </w:pPr>
            <w:r>
              <w:rPr>
                <w:w w:val="84"/>
                <w:sz w:val="23"/>
                <w:szCs w:val="23"/>
                <w:rtl/>
              </w:rPr>
              <w:t>رﺳﯿﺪ ﻧﻘﺸﻪ ﻫﺎي ازﺑﯿﻠﺖ از آرﺷﯿﻮ ﻓﻨﯽ ﺷﺮﮐﺖ ﺗﻮﺳﻂ ﭘﯿﻤﺎﻧﮑﺎر اراﺋﻪ</w:t>
            </w:r>
            <w:r>
              <w:rPr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و ﺗﻮﺳﻂ دﻓﺘﺮ ﻃﺮﺣﻬﺎي ﺗﻮﺳﻌﻪ ﻣﻨﺎﺑﻊ آب </w:t>
            </w:r>
            <w:r>
              <w:rPr>
                <w:w w:val="81"/>
                <w:sz w:val="23"/>
                <w:szCs w:val="23"/>
                <w:rtl/>
              </w:rPr>
              <w:t>ﺗﺎﺋﯿﺪ ﺷﺪه اﺳ</w:t>
            </w:r>
            <w:r>
              <w:rPr>
                <w:w w:val="81"/>
                <w:sz w:val="23"/>
                <w:szCs w:val="23"/>
                <w:rtl/>
              </w:rPr>
              <w:t>ﺖ</w:t>
            </w:r>
          </w:p>
        </w:tc>
        <w:tc>
          <w:tcPr>
            <w:tcW w:w="473" w:type="dxa"/>
            <w:tcBorders>
              <w:top w:val="single" w:sz="4" w:space="0" w:color="000000"/>
              <w:left w:val="double" w:sz="4" w:space="0" w:color="000000"/>
              <w:bottom w:val="thinThickMediumGap" w:sz="2" w:space="0" w:color="000000"/>
              <w:right w:val="single" w:sz="18" w:space="0" w:color="000000"/>
            </w:tcBorders>
          </w:tcPr>
          <w:p>
            <w:pPr>
              <w:pStyle w:val="TableParagraph"/>
              <w:spacing w:before="57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.2</w:t>
            </w:r>
          </w:p>
        </w:tc>
      </w:tr>
      <w:tr>
        <w:trPr>
          <w:trHeight w:val="497" w:hRule="atLeast"/>
        </w:trPr>
        <w:tc>
          <w:tcPr>
            <w:tcW w:w="2628" w:type="dxa"/>
            <w:tcBorders>
              <w:top w:val="thickThinMediumGap" w:sz="2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66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thickThinMediumGap" w:sz="2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66"/>
              <w:ind w:right="0" w:left="94" w:firstLine="0"/>
              <w:jc w:val="left"/>
              <w:rPr>
                <w:sz w:val="23"/>
                <w:szCs w:val="23"/>
              </w:rPr>
            </w:pPr>
            <w:r>
              <w:rPr>
                <w:w w:val="85"/>
                <w:sz w:val="23"/>
                <w:szCs w:val="23"/>
                <w:rtl/>
              </w:rPr>
              <w:t>رﺳﯿﺪ</w:t>
            </w:r>
            <w:r>
              <w:rPr>
                <w:spacing w:val="-1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اراﺋﻪ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ﻓﯿﻠﻢ</w:t>
            </w:r>
            <w:r>
              <w:rPr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و</w:t>
            </w:r>
            <w:r>
              <w:rPr>
                <w:spacing w:val="1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ﻋﮑﺲ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از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رواﺑﻂ</w:t>
            </w:r>
            <w:r>
              <w:rPr>
                <w:spacing w:val="2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ﻋﻤﻮﻣﯽ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ﺷﺮﮐﺖ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ﺗﻮﺳﻂ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ﭘﯿﻤﺎﻧﮑﺎر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اراﺋﻪ</w:t>
            </w:r>
            <w:r>
              <w:rPr>
                <w:spacing w:val="3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ﺷﺪه</w:t>
            </w:r>
            <w:r>
              <w:rPr>
                <w:spacing w:val="-8"/>
                <w:sz w:val="23"/>
                <w:szCs w:val="23"/>
                <w:rtl/>
              </w:rPr>
              <w:t> </w:t>
            </w:r>
            <w:r>
              <w:rPr>
                <w:w w:val="85"/>
                <w:sz w:val="23"/>
                <w:szCs w:val="23"/>
                <w:rtl/>
              </w:rPr>
              <w:t>اﺳ</w:t>
            </w:r>
            <w:r>
              <w:rPr>
                <w:w w:val="85"/>
                <w:sz w:val="23"/>
                <w:szCs w:val="23"/>
                <w:rtl/>
              </w:rPr>
              <w:t>ﺖ</w:t>
            </w:r>
          </w:p>
        </w:tc>
        <w:tc>
          <w:tcPr>
            <w:tcW w:w="473" w:type="dxa"/>
            <w:tcBorders>
              <w:top w:val="thickThinMediumGap" w:sz="2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18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.3</w:t>
            </w:r>
          </w:p>
        </w:tc>
      </w:tr>
      <w:tr>
        <w:trPr>
          <w:trHeight w:val="831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29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32"/>
              <w:ind w:right="0" w:left="102" w:firstLine="0"/>
              <w:jc w:val="left"/>
              <w:rPr>
                <w:sz w:val="23"/>
                <w:szCs w:val="23"/>
              </w:rPr>
            </w:pPr>
            <w:r>
              <w:rPr>
                <w:w w:val="86"/>
                <w:sz w:val="23"/>
                <w:szCs w:val="23"/>
                <w:rtl/>
              </w:rPr>
              <w:t>ﮐﻠﯿﻪ</w:t>
            </w:r>
            <w:r>
              <w:rPr>
                <w:spacing w:val="-1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ﺻﻮرﺗﺠﻠﺴﺎت</w:t>
            </w:r>
            <w:r>
              <w:rPr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ﮐﺎرﮔﺎﻫﯽ</w:t>
            </w:r>
            <w:r>
              <w:rPr>
                <w:spacing w:val="-1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اراﺋﻪ</w:t>
            </w:r>
            <w:r>
              <w:rPr>
                <w:spacing w:val="2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ﺷﺪه</w:t>
            </w:r>
            <w:r>
              <w:rPr>
                <w:spacing w:val="5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و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اﻣﻀﺎﻫﺎي</w:t>
            </w:r>
            <w:r>
              <w:rPr>
                <w:spacing w:val="-1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ﺻﻮرﺗﺠﻠﺴﺎت</w:t>
            </w:r>
            <w:r>
              <w:rPr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و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ﺗﺄﺋﯿﺪ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ﻣﺸﺎور</w:t>
            </w:r>
            <w:r>
              <w:rPr>
                <w:spacing w:val="1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ﮐﺎﻣﻞ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اﺳﺖ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و</w:t>
            </w:r>
            <w:r>
              <w:rPr>
                <w:spacing w:val="-6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داراي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اﺑﻼغ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ا</w:t>
            </w:r>
            <w:r>
              <w:rPr>
                <w:w w:val="86"/>
                <w:sz w:val="23"/>
                <w:szCs w:val="23"/>
                <w:rtl/>
              </w:rPr>
              <w:t>ز</w:t>
            </w:r>
          </w:p>
          <w:p>
            <w:pPr>
              <w:pStyle w:val="TableParagraph"/>
              <w:bidi/>
              <w:spacing w:before="113"/>
              <w:ind w:right="0" w:left="100" w:firstLine="0"/>
              <w:jc w:val="left"/>
              <w:rPr>
                <w:sz w:val="23"/>
                <w:szCs w:val="23"/>
              </w:rPr>
            </w:pPr>
            <w:r>
              <w:rPr>
                <w:w w:val="84"/>
                <w:sz w:val="23"/>
                <w:szCs w:val="23"/>
                <w:rtl/>
              </w:rPr>
              <w:t>ﺳﻮي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ﻃﺮح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ﻣﯽ</w:t>
            </w:r>
            <w:r>
              <w:rPr>
                <w:spacing w:val="-1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ﺑﺎﺷﻨ</w:t>
            </w:r>
            <w:r>
              <w:rPr>
                <w:w w:val="84"/>
                <w:sz w:val="23"/>
                <w:szCs w:val="23"/>
                <w:rtl/>
              </w:rPr>
              <w:t>ﺪ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40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.4</w:t>
            </w:r>
          </w:p>
        </w:tc>
      </w:tr>
      <w:tr>
        <w:trPr>
          <w:trHeight w:val="495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thinThickMediumGap" w:sz="2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63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63"/>
              <w:ind w:right="0" w:left="103" w:firstLine="0"/>
              <w:jc w:val="left"/>
              <w:rPr>
                <w:sz w:val="23"/>
                <w:szCs w:val="23"/>
              </w:rPr>
            </w:pPr>
            <w:r>
              <w:rPr>
                <w:w w:val="84"/>
                <w:sz w:val="23"/>
                <w:szCs w:val="23"/>
                <w:rtl/>
              </w:rPr>
              <w:t>ﮐﻠﯿﻪ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ﺻﻮرﺗﺠﻠﺴﺎت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ﻃﺒﻘﻪ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ﺑﻨﺪي</w:t>
            </w:r>
            <w:r>
              <w:rPr>
                <w:spacing w:val="-3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ﻋﻤﻠﯿﺎت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ﺧﺎﮐﯽ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ﺑﻪ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ﻫﻤﺮاه</w:t>
            </w:r>
            <w:r>
              <w:rPr>
                <w:spacing w:val="-2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اﺑﻼﻏﯿﻪ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ﻫﺎي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ﮐﺎرﻓﺮﻣﺎ</w:t>
            </w:r>
            <w:r>
              <w:rPr>
                <w:spacing w:val="-1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اراﺋﻪ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ﺷﺪه</w:t>
            </w:r>
            <w:r>
              <w:rPr>
                <w:spacing w:val="-2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اﺳ</w:t>
            </w:r>
            <w:r>
              <w:rPr>
                <w:w w:val="84"/>
                <w:sz w:val="23"/>
                <w:szCs w:val="23"/>
                <w:rtl/>
              </w:rPr>
              <w:t>ﺖ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16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.5</w:t>
            </w:r>
          </w:p>
        </w:tc>
      </w:tr>
      <w:tr>
        <w:trPr>
          <w:trHeight w:val="610" w:hRule="atLeast"/>
        </w:trPr>
        <w:tc>
          <w:tcPr>
            <w:tcW w:w="2628" w:type="dxa"/>
            <w:tcBorders>
              <w:top w:val="thickThinMediumGap" w:sz="2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18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thickThinMediumGap" w:sz="2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18"/>
              <w:ind w:right="0" w:left="100" w:firstLine="0"/>
              <w:jc w:val="left"/>
              <w:rPr>
                <w:sz w:val="23"/>
                <w:szCs w:val="23"/>
              </w:rPr>
            </w:pPr>
            <w:r>
              <w:rPr>
                <w:w w:val="84"/>
                <w:sz w:val="23"/>
                <w:szCs w:val="23"/>
                <w:rtl/>
              </w:rPr>
              <w:t>ﺻﻮرﺗﺠﻠﺴﺎت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ﺣﻤﻞ</w:t>
            </w:r>
            <w:r>
              <w:rPr>
                <w:spacing w:val="-8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ﻣﺼﺎﻟﺢ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اراﺋﻪ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و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ﺗﺎﺋﯿﺪ</w:t>
            </w:r>
            <w:r>
              <w:rPr>
                <w:spacing w:val="1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ﻃﺮح</w:t>
            </w:r>
            <w:r>
              <w:rPr>
                <w:spacing w:val="-2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رﺳﯿﺪه</w:t>
            </w:r>
            <w:r>
              <w:rPr>
                <w:spacing w:val="-2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اﺳ</w:t>
            </w:r>
            <w:r>
              <w:rPr>
                <w:w w:val="84"/>
                <w:sz w:val="23"/>
                <w:szCs w:val="23"/>
                <w:rtl/>
              </w:rPr>
              <w:t>ﺖ</w:t>
            </w:r>
          </w:p>
        </w:tc>
        <w:tc>
          <w:tcPr>
            <w:tcW w:w="473" w:type="dxa"/>
            <w:tcBorders>
              <w:top w:val="thickThinMediumGap" w:sz="2" w:space="0" w:color="000000"/>
              <w:left w:val="doub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66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.6</w:t>
            </w:r>
          </w:p>
        </w:tc>
      </w:tr>
      <w:tr>
        <w:trPr>
          <w:trHeight w:val="399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34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TableParagraph"/>
              <w:bidi/>
              <w:spacing w:before="34"/>
              <w:ind w:right="0" w:left="105" w:firstLine="0"/>
              <w:jc w:val="left"/>
              <w:rPr>
                <w:sz w:val="21"/>
                <w:szCs w:val="21"/>
              </w:rPr>
            </w:pPr>
            <w:r>
              <w:rPr>
                <w:w w:val="82"/>
                <w:sz w:val="21"/>
                <w:szCs w:val="21"/>
                <w:rtl/>
              </w:rPr>
              <w:t>ﻟﯿﺴﺖ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ﺗﻐﯿﯿﺮ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ﻣﻘﺎدﯾﺮ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ﮐﺎر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ﻗﻄﻌﯽ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ﻣﺼﻮب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ﺑﻪ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ﻫﻤﺮاه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ﻣﯿﺰان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اﻓﺰاﯾﺶ</w:t>
            </w:r>
            <w:r>
              <w:rPr>
                <w:spacing w:val="4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و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ﮐﺎﻫﺶ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اراﺋﻪ</w:t>
            </w:r>
            <w:r>
              <w:rPr>
                <w:spacing w:val="3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ﺷﺪه</w:t>
            </w:r>
            <w:r>
              <w:rPr>
                <w:spacing w:val="-1"/>
                <w:w w:val="82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اﺳ</w:t>
            </w:r>
            <w:r>
              <w:rPr>
                <w:w w:val="82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63"/>
              <w:ind w:right="261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91744">
                      <wp:simplePos x="0" y="0"/>
                      <wp:positionH relativeFrom="column">
                        <wp:posOffset>246888</wp:posOffset>
                      </wp:positionH>
                      <wp:positionV relativeFrom="paragraph">
                        <wp:posOffset>8477</wp:posOffset>
                      </wp:positionV>
                      <wp:extent cx="6350" cy="238125"/>
                      <wp:effectExtent l="0" t="0" r="0" b="0"/>
                      <wp:wrapNone/>
                      <wp:docPr id="58" name="Group 5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8" name="Group 58"/>
                            <wpg:cNvGrpSpPr/>
                            <wpg:grpSpPr>
                              <a:xfrm>
                                <a:off x="0" y="0"/>
                                <a:ext cx="6350" cy="238125"/>
                                <a:chExt cx="6350" cy="23812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6350" cy="2381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23812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7743"/>
                                      </a:lnTo>
                                      <a:lnTo>
                                        <a:pt x="6096" y="237743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9.440001pt;margin-top:.667546pt;width:.5pt;height:18.75pt;mso-position-horizontal-relative:column;mso-position-vertical-relative:paragraph;z-index:-15924736" id="docshapegroup58" coordorigin="389,13" coordsize="10,375">
                      <v:rect style="position:absolute;left:388;top:13;width:10;height:375" id="docshape59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w w:val="90"/>
                <w:sz w:val="21"/>
              </w:rPr>
              <w:t>.7</w:t>
            </w:r>
          </w:p>
        </w:tc>
      </w:tr>
      <w:tr>
        <w:trPr>
          <w:trHeight w:val="47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56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56"/>
              <w:ind w:right="0" w:left="96" w:firstLine="0"/>
              <w:jc w:val="left"/>
              <w:rPr>
                <w:sz w:val="23"/>
                <w:szCs w:val="23"/>
              </w:rPr>
            </w:pPr>
            <w:r>
              <w:rPr>
                <w:w w:val="86"/>
                <w:sz w:val="23"/>
                <w:szCs w:val="23"/>
                <w:rtl/>
              </w:rPr>
              <w:t>ﻗﯿﻤﺘﻬﺎي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ﺟﺪﯾﺪ</w:t>
            </w:r>
            <w:r>
              <w:rPr>
                <w:spacing w:val="-1"/>
                <w:w w:val="86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از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ﺳﻮي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ﮐﺎرﻓﺮﻣﺎ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ﺑﺮرﺳﯽ</w:t>
            </w:r>
            <w:r>
              <w:rPr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و</w:t>
            </w:r>
            <w:r>
              <w:rPr>
                <w:spacing w:val="-6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ﻣﺼﻮﺑﻪ</w:t>
            </w:r>
            <w:r>
              <w:rPr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ﮐﺎرﻓﺮﻣﺎ</w:t>
            </w:r>
            <w:r>
              <w:rPr>
                <w:spacing w:val="-7"/>
                <w:sz w:val="23"/>
                <w:szCs w:val="23"/>
                <w:rtl/>
              </w:rPr>
              <w:t> </w:t>
            </w:r>
            <w:r>
              <w:rPr>
                <w:w w:val="86"/>
                <w:sz w:val="23"/>
                <w:szCs w:val="23"/>
                <w:rtl/>
              </w:rPr>
              <w:t>دار</w:t>
            </w:r>
            <w:r>
              <w:rPr>
                <w:w w:val="86"/>
                <w:sz w:val="23"/>
                <w:szCs w:val="23"/>
                <w:rtl/>
              </w:rPr>
              <w:t>د</w:t>
            </w:r>
          </w:p>
        </w:tc>
        <w:tc>
          <w:tcPr>
            <w:tcW w:w="47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09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.8</w:t>
            </w:r>
          </w:p>
        </w:tc>
      </w:tr>
      <w:tr>
        <w:trPr>
          <w:trHeight w:val="625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28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28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87"/>
                <w:sz w:val="23"/>
                <w:szCs w:val="23"/>
                <w:rtl/>
              </w:rPr>
              <w:t>اراﺋﻪ</w:t>
            </w:r>
            <w:r>
              <w:rPr>
                <w:spacing w:val="-1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اﺑﻼﻏﯿﻪ</w:t>
            </w:r>
            <w:r>
              <w:rPr>
                <w:spacing w:val="-6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ﺗﺎﺧﯿﺮات</w:t>
            </w:r>
            <w:r>
              <w:rPr>
                <w:spacing w:val="6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و</w:t>
            </w:r>
            <w:r>
              <w:rPr>
                <w:spacing w:val="-6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ﺗﻤﺪﯾﺪ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ﻣﺪت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ﭘﯿﻤﺎن</w:t>
            </w:r>
            <w:r>
              <w:rPr>
                <w:w w:val="87"/>
                <w:sz w:val="23"/>
                <w:szCs w:val="23"/>
              </w:rPr>
              <w:t>)</w:t>
            </w:r>
            <w:r>
              <w:rPr>
                <w:w w:val="87"/>
                <w:sz w:val="23"/>
                <w:szCs w:val="23"/>
                <w:rtl/>
              </w:rPr>
              <w:t>ﻣﺠﺎز</w:t>
            </w:r>
            <w:r>
              <w:rPr>
                <w:spacing w:val="-1"/>
                <w:w w:val="87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ﯾﺎ</w:t>
            </w:r>
            <w:r>
              <w:rPr>
                <w:spacing w:val="3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ﻏﯿﺮﻣﺠﺎز</w:t>
            </w:r>
            <w:r>
              <w:rPr>
                <w:spacing w:val="-6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ﺑﻮدن</w:t>
            </w:r>
            <w:r>
              <w:rPr>
                <w:spacing w:val="-1"/>
                <w:sz w:val="23"/>
                <w:szCs w:val="23"/>
                <w:rtl/>
              </w:rPr>
              <w:t> </w:t>
            </w:r>
            <w:r>
              <w:rPr>
                <w:w w:val="87"/>
                <w:sz w:val="23"/>
                <w:szCs w:val="23"/>
                <w:rtl/>
              </w:rPr>
              <w:t>ﺗﺎﺧﯿﺮات</w:t>
            </w:r>
            <w:r>
              <w:rPr>
                <w:w w:val="87"/>
                <w:sz w:val="23"/>
                <w:szCs w:val="23"/>
              </w:rPr>
              <w:t>(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76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.9</w:t>
            </w:r>
          </w:p>
        </w:tc>
      </w:tr>
      <w:tr>
        <w:trPr>
          <w:trHeight w:val="694" w:hRule="atLeast"/>
        </w:trPr>
        <w:tc>
          <w:tcPr>
            <w:tcW w:w="10733" w:type="dxa"/>
            <w:gridSpan w:val="3"/>
            <w:tcBorders>
              <w:top w:val="nil"/>
              <w:left w:val="thickThinMediumGap" w:sz="9" w:space="0" w:color="BFBFBF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bidi/>
              <w:spacing w:before="187"/>
              <w:ind w:right="0" w:left="147" w:firstLine="0"/>
              <w:jc w:val="left"/>
              <w:rPr>
                <w:rFonts w:ascii="Tahoma" w:cs="Tahoma"/>
                <w:b/>
                <w:bCs/>
                <w:sz w:val="21"/>
                <w:szCs w:val="21"/>
              </w:rPr>
            </w:pPr>
            <w:r>
              <w:rPr>
                <w:rFonts w:ascii="Tahoma" w:cs="Tahoma"/>
                <w:b/>
                <w:bCs/>
                <w:w w:val="78"/>
                <w:sz w:val="21"/>
                <w:szCs w:val="21"/>
                <w:rtl/>
              </w:rPr>
              <w:t>ب</w:t>
            </w:r>
            <w:r>
              <w:rPr>
                <w:rFonts w:ascii="Tahoma" w:cs="Tahoma"/>
                <w:b/>
                <w:bCs/>
                <w:w w:val="78"/>
                <w:sz w:val="21"/>
                <w:szCs w:val="21"/>
              </w:rPr>
              <w:t>-</w:t>
            </w:r>
            <w:r>
              <w:rPr>
                <w:rFonts w:ascii="Tahoma" w:cs="Tahoma"/>
                <w:b/>
                <w:bCs/>
                <w:spacing w:val="-6"/>
                <w:w w:val="78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8"/>
                <w:sz w:val="21"/>
                <w:szCs w:val="21"/>
                <w:rtl/>
              </w:rPr>
              <w:t>ﺳﺎﯾﺮ</w:t>
            </w:r>
            <w:r>
              <w:rPr>
                <w:rFonts w:ascii="Tahoma" w:cs="Tahoma"/>
                <w:b/>
                <w:bCs/>
                <w:spacing w:val="-3"/>
                <w:w w:val="78"/>
                <w:sz w:val="21"/>
                <w:szCs w:val="21"/>
                <w:rtl/>
              </w:rPr>
              <w:t> </w:t>
            </w:r>
            <w:r>
              <w:rPr>
                <w:rFonts w:ascii="Tahoma" w:cs="Tahoma"/>
                <w:b/>
                <w:bCs/>
                <w:w w:val="78"/>
                <w:sz w:val="21"/>
                <w:szCs w:val="21"/>
                <w:rtl/>
              </w:rPr>
              <w:t>ﻣﻮارد</w:t>
            </w:r>
            <w:r>
              <w:rPr>
                <w:rFonts w:ascii="Tahoma" w:cs="Tahoma"/>
                <w:b/>
                <w:bCs/>
                <w:w w:val="78"/>
                <w:sz w:val="21"/>
                <w:szCs w:val="21"/>
              </w:rPr>
              <w:t>:</w:t>
            </w:r>
          </w:p>
        </w:tc>
      </w:tr>
      <w:tr>
        <w:trPr>
          <w:trHeight w:val="421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39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TableParagraph"/>
              <w:bidi/>
              <w:spacing w:before="39"/>
              <w:ind w:right="0" w:left="111" w:firstLine="0"/>
              <w:jc w:val="left"/>
              <w:rPr>
                <w:sz w:val="21"/>
                <w:szCs w:val="21"/>
              </w:rPr>
            </w:pPr>
            <w:r>
              <w:rPr>
                <w:w w:val="83"/>
                <w:sz w:val="21"/>
                <w:szCs w:val="21"/>
                <w:rtl/>
              </w:rPr>
              <w:t>ﺻﻮرت</w:t>
            </w:r>
            <w:r>
              <w:rPr>
                <w:spacing w:val="-4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وﺿﻌﯿﺖ</w:t>
            </w:r>
            <w:r>
              <w:rPr>
                <w:spacing w:val="-1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ﺑﺎ</w:t>
            </w:r>
            <w:r>
              <w:rPr>
                <w:spacing w:val="-1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ﻧﺮم</w:t>
            </w:r>
            <w:r>
              <w:rPr>
                <w:spacing w:val="-4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اﻓﺰار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ﺗﻬﯿﻪ</w:t>
            </w:r>
            <w:r>
              <w:rPr>
                <w:spacing w:val="-4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و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اراﺋﻪ</w:t>
            </w:r>
            <w:r>
              <w:rPr>
                <w:spacing w:val="-2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ﺷﺪه</w:t>
            </w:r>
            <w:r>
              <w:rPr>
                <w:spacing w:val="-4"/>
                <w:w w:val="83"/>
                <w:sz w:val="21"/>
                <w:szCs w:val="21"/>
                <w:rtl/>
              </w:rPr>
              <w:t> </w:t>
            </w:r>
            <w:r>
              <w:rPr>
                <w:w w:val="83"/>
                <w:sz w:val="21"/>
                <w:szCs w:val="21"/>
                <w:rtl/>
              </w:rPr>
              <w:t>اﺳ</w:t>
            </w:r>
            <w:r>
              <w:rPr>
                <w:w w:val="83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78"/>
              <w:ind w:right="261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92256">
                      <wp:simplePos x="0" y="0"/>
                      <wp:positionH relativeFrom="column">
                        <wp:posOffset>246888</wp:posOffset>
                      </wp:positionH>
                      <wp:positionV relativeFrom="paragraph">
                        <wp:posOffset>8859</wp:posOffset>
                      </wp:positionV>
                      <wp:extent cx="6350" cy="250190"/>
                      <wp:effectExtent l="0" t="0" r="0" b="0"/>
                      <wp:wrapNone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6350" cy="250190"/>
                                <a:chExt cx="6350" cy="25019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6350" cy="250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25019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49936"/>
                                      </a:lnTo>
                                      <a:lnTo>
                                        <a:pt x="6096" y="24993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9.440001pt;margin-top:.697562pt;width:.5pt;height:19.7pt;mso-position-horizontal-relative:column;mso-position-vertical-relative:paragraph;z-index:-15924224" id="docshapegroup60" coordorigin="389,14" coordsize="10,394">
                      <v:rect style="position:absolute;left:388;top:13;width:10;height:394" id="docshape61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w w:val="90"/>
                <w:sz w:val="21"/>
              </w:rPr>
              <w:t>.1</w:t>
            </w:r>
          </w:p>
        </w:tc>
      </w:tr>
      <w:tr>
        <w:trPr>
          <w:trHeight w:val="555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6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6"/>
              <w:ind w:right="1633" w:left="96" w:firstLine="0"/>
              <w:jc w:val="left"/>
              <w:rPr>
                <w:sz w:val="21"/>
                <w:szCs w:val="21"/>
              </w:rPr>
            </w:pPr>
            <w:r>
              <w:rPr>
                <w:w w:val="86"/>
                <w:sz w:val="21"/>
                <w:szCs w:val="21"/>
                <w:rtl/>
              </w:rPr>
              <w:t>ﻣﻘﺎدﯾﺮ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ﺻﻮرت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وﺿﻌﯿﺖ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ﺑﺎ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ﻓﻬﺮﺳﺖ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ﺧﺎص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ﻣﯽ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ﺑﺎﺷﺪ</w:t>
            </w:r>
            <w:r>
              <w:rPr>
                <w:w w:val="86"/>
                <w:sz w:val="21"/>
                <w:szCs w:val="21"/>
              </w:rPr>
              <w:t>)</w:t>
            </w:r>
            <w:r>
              <w:rPr>
                <w:w w:val="86"/>
                <w:sz w:val="21"/>
                <w:szCs w:val="21"/>
                <w:rtl/>
              </w:rPr>
              <w:t>ﺗﺤﺖ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ﻧﺮم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اﻓﺰار</w:t>
            </w:r>
            <w:r>
              <w:rPr>
                <w:rFonts w:ascii="Times New Roman" w:cs="Times New Roman"/>
                <w:w w:val="86"/>
                <w:sz w:val="21"/>
                <w:szCs w:val="21"/>
              </w:rPr>
              <w:t>Excell</w:t>
            </w:r>
            <w:r>
              <w:rPr>
                <w:spacing w:val="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ﻧﯿﺰ</w:t>
            </w:r>
            <w:r>
              <w:rPr>
                <w:spacing w:val="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ﻣﻮرد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ﻗﺒﻮل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اﺳﺖ</w:t>
            </w:r>
            <w:r>
              <w:rPr>
                <w:w w:val="86"/>
                <w:sz w:val="21"/>
                <w:szCs w:val="21"/>
              </w:rPr>
              <w:t>(</w:t>
            </w:r>
          </w:p>
        </w:tc>
        <w:tc>
          <w:tcPr>
            <w:tcW w:w="47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40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.2</w:t>
            </w:r>
          </w:p>
        </w:tc>
      </w:tr>
      <w:tr>
        <w:trPr>
          <w:trHeight w:val="853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spacing w:before="18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bidi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line="333" w:lineRule="auto" w:before="78"/>
              <w:ind w:right="155" w:left="97" w:firstLine="4"/>
              <w:jc w:val="left"/>
              <w:rPr>
                <w:sz w:val="21"/>
                <w:szCs w:val="21"/>
              </w:rPr>
            </w:pPr>
            <w:r>
              <w:rPr>
                <w:w w:val="85"/>
                <w:sz w:val="21"/>
                <w:szCs w:val="21"/>
                <w:rtl/>
              </w:rPr>
              <w:t>ﺻﻮرت وﺿﻌﯿﺖ ﺑﺎ ﭘﯿﺸﺮﻓﺖ رﯾﺎﻟﯽ ﺑﯿﺶ از </w:t>
            </w:r>
            <w:r>
              <w:rPr>
                <w:w w:val="85"/>
                <w:sz w:val="21"/>
                <w:szCs w:val="21"/>
              </w:rPr>
              <w:t>%60</w:t>
            </w:r>
            <w:r>
              <w:rPr>
                <w:w w:val="85"/>
                <w:sz w:val="21"/>
                <w:szCs w:val="21"/>
                <w:rtl/>
              </w:rPr>
              <w:t> ﻣﺒﻠﻎ اوﻟﯿﻪ ﭘﯿﻤﺎن ﺗﺎ ﺗﺎرﯾﺦ </w:t>
            </w:r>
            <w:r>
              <w:rPr>
                <w:w w:val="85"/>
                <w:sz w:val="21"/>
                <w:szCs w:val="21"/>
              </w:rPr>
              <w:t>90/02/12</w:t>
            </w:r>
            <w:r>
              <w:rPr>
                <w:w w:val="85"/>
                <w:sz w:val="21"/>
                <w:szCs w:val="21"/>
                <w:rtl/>
              </w:rPr>
              <w:t> ﻣﯽ ﺑﺎﺷﺪ </w:t>
            </w:r>
            <w:r>
              <w:rPr>
                <w:w w:val="85"/>
                <w:sz w:val="21"/>
                <w:szCs w:val="21"/>
              </w:rPr>
              <w:t>)</w:t>
            </w:r>
            <w:r>
              <w:rPr>
                <w:w w:val="85"/>
                <w:sz w:val="21"/>
                <w:szCs w:val="21"/>
                <w:rtl/>
              </w:rPr>
              <w:t>ﺗﺤﺖ ﻧﺮم اﻓﺰار</w:t>
            </w:r>
            <w:r>
              <w:rPr>
                <w:rFonts w:ascii="Times New Roman" w:cs="Times New Roman"/>
                <w:w w:val="85"/>
                <w:sz w:val="21"/>
                <w:szCs w:val="21"/>
              </w:rPr>
              <w:t>Excell</w:t>
            </w:r>
            <w:r>
              <w:rPr>
                <w:w w:val="85"/>
                <w:sz w:val="21"/>
                <w:szCs w:val="21"/>
                <w:rtl/>
              </w:rPr>
              <w:t> ﻧﯿﺰ ﻣﻮرد ﻗﺒﻮل اﺳﺖ</w:t>
            </w:r>
            <w:r>
              <w:rPr>
                <w:w w:val="85"/>
                <w:sz w:val="21"/>
                <w:szCs w:val="21"/>
              </w:rPr>
              <w:t>(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52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.3</w:t>
            </w:r>
          </w:p>
        </w:tc>
      </w:tr>
      <w:tr>
        <w:trPr>
          <w:trHeight w:val="553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6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6"/>
              <w:ind w:right="0" w:left="99"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cs="Times New Roman"/>
                <w:w w:val="86"/>
                <w:sz w:val="21"/>
                <w:szCs w:val="21"/>
              </w:rPr>
              <w:t>CD</w:t>
            </w:r>
            <w:r>
              <w:rPr>
                <w:spacing w:val="-5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ﺻﻮرت</w:t>
            </w:r>
            <w:r>
              <w:rPr>
                <w:spacing w:val="-6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وﺿﻌﯿﺖ</w:t>
            </w:r>
            <w:r>
              <w:rPr>
                <w:spacing w:val="-5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اراﺋﻪ</w:t>
            </w:r>
            <w:r>
              <w:rPr>
                <w:spacing w:val="-5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ﺷﺪه</w:t>
            </w:r>
            <w:r>
              <w:rPr>
                <w:spacing w:val="-6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اﺳ</w:t>
            </w:r>
            <w:r>
              <w:rPr>
                <w:w w:val="86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40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.4</w:t>
            </w:r>
          </w:p>
        </w:tc>
      </w:tr>
      <w:tr>
        <w:trPr>
          <w:trHeight w:val="54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9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9"/>
              <w:ind w:right="0" w:left="96" w:firstLine="0"/>
              <w:jc w:val="left"/>
              <w:rPr>
                <w:sz w:val="21"/>
                <w:szCs w:val="21"/>
              </w:rPr>
            </w:pPr>
            <w:r>
              <w:rPr>
                <w:w w:val="85"/>
                <w:sz w:val="21"/>
                <w:szCs w:val="21"/>
                <w:rtl/>
              </w:rPr>
              <w:t>رﺳﯿﺪﮔﯽ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ﻧﻈﺎرت</w:t>
            </w:r>
            <w:r>
              <w:rPr>
                <w:spacing w:val="-5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،</w:t>
            </w:r>
            <w:r>
              <w:rPr>
                <w:spacing w:val="-3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ﻣﺸﺎور</w:t>
            </w:r>
            <w:r>
              <w:rPr>
                <w:spacing w:val="-5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و</w:t>
            </w:r>
            <w:r>
              <w:rPr>
                <w:spacing w:val="-1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ﻃﺮح</w:t>
            </w:r>
            <w:r>
              <w:rPr>
                <w:spacing w:val="-2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در</w:t>
            </w:r>
            <w:r>
              <w:rPr>
                <w:spacing w:val="-2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ﻧﺮم</w:t>
            </w:r>
            <w:r>
              <w:rPr>
                <w:spacing w:val="-3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اﻓﺰار</w:t>
            </w:r>
            <w:r>
              <w:rPr>
                <w:spacing w:val="-4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اﻋﻤﺎل</w:t>
            </w:r>
            <w:r>
              <w:rPr>
                <w:spacing w:val="-5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ﺷﺪه</w:t>
            </w:r>
            <w:r>
              <w:rPr>
                <w:spacing w:val="-5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اﺳ</w:t>
            </w:r>
            <w:r>
              <w:rPr>
                <w:w w:val="85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38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.5</w:t>
            </w:r>
          </w:p>
        </w:tc>
      </w:tr>
      <w:tr>
        <w:trPr>
          <w:trHeight w:val="793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31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line="336" w:lineRule="auto" w:before="49"/>
              <w:ind w:right="486" w:left="96" w:firstLine="4"/>
              <w:jc w:val="left"/>
              <w:rPr>
                <w:sz w:val="21"/>
                <w:szCs w:val="21"/>
              </w:rPr>
            </w:pPr>
            <w:r>
              <w:rPr>
                <w:w w:val="84"/>
                <w:sz w:val="21"/>
                <w:szCs w:val="21"/>
                <w:rtl/>
              </w:rPr>
              <w:t>ﺻﻔﺤﺎت ﺻﻮرت وﺿﻌﯿﺖ اﻋﻢ از ﻣﺘﺮه ، ﺧﻼﺻﻪ ﻣﺘﺮه ، ﻣﺎﻟﯽ و ﺧﻼﺻﻪ ﻣﺎﻟﯽ ﺑﻪ ﻣﻬﺮ واﻣﻀﺎي ﭘﯿﻤﺎﻧﮑﺎر و ﻧﺎﻇﺮ و ﻣﺸﺎور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78"/>
                <w:sz w:val="21"/>
                <w:szCs w:val="21"/>
                <w:rtl/>
              </w:rPr>
              <w:t>رﺳﯿﺪه اﺳ</w:t>
            </w:r>
            <w:r>
              <w:rPr>
                <w:w w:val="78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8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.6</w:t>
            </w:r>
          </w:p>
        </w:tc>
      </w:tr>
      <w:tr>
        <w:trPr>
          <w:trHeight w:val="54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9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9"/>
              <w:ind w:right="0" w:left="101" w:firstLine="0"/>
              <w:jc w:val="left"/>
              <w:rPr>
                <w:sz w:val="21"/>
                <w:szCs w:val="21"/>
              </w:rPr>
            </w:pPr>
            <w:r>
              <w:rPr>
                <w:w w:val="85"/>
                <w:sz w:val="21"/>
                <w:szCs w:val="21"/>
                <w:rtl/>
              </w:rPr>
              <w:t>ﺻﻔﺤﺎت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ﻣﺎﻟﯽ</w:t>
            </w:r>
            <w:r>
              <w:rPr>
                <w:spacing w:val="-3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و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ﺧﻼﺻﻪ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ﻣﺎﻟﯽ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ﺻﻮرت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وﺿﻌﯿﺖ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ﺑﻪ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اﻣﻀﺎي</w:t>
            </w:r>
            <w:r>
              <w:rPr>
                <w:spacing w:val="-1"/>
                <w:w w:val="85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ﻃﺮح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رﺳﯿﺪه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اﺳ</w:t>
            </w:r>
            <w:r>
              <w:rPr>
                <w:w w:val="85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38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.7</w:t>
            </w:r>
          </w:p>
        </w:tc>
      </w:tr>
      <w:tr>
        <w:trPr>
          <w:trHeight w:val="120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spacing w:before="191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bidi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line="333" w:lineRule="auto" w:before="78"/>
              <w:ind w:right="145" w:left="92" w:firstLine="3"/>
              <w:jc w:val="left"/>
              <w:rPr>
                <w:sz w:val="21"/>
                <w:szCs w:val="21"/>
              </w:rPr>
            </w:pPr>
            <w:r>
              <w:rPr>
                <w:w w:val="88"/>
                <w:sz w:val="21"/>
                <w:szCs w:val="21"/>
                <w:rtl/>
              </w:rPr>
              <w:t>در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ﺟﺪول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ﺧﻼﺻﻪ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ﻣﺎﻟﯽ</w:t>
            </w:r>
            <w:r>
              <w:rPr>
                <w:spacing w:val="8"/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در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ﮐﻨﺎر ﻫﺮ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ﻓﺼﻞ ﻣﯿﺰان اﻓﺰاﯾﺶ ﻫﺎ ﯾﺎ</w:t>
            </w:r>
            <w:r>
              <w:rPr>
                <w:spacing w:val="7"/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ﮐﺎﻫﺶ</w:t>
            </w:r>
            <w:r>
              <w:rPr>
                <w:spacing w:val="-1"/>
                <w:w w:val="88"/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ﻫﺎ </w:t>
            </w:r>
            <w:r>
              <w:rPr>
                <w:w w:val="88"/>
                <w:sz w:val="21"/>
                <w:szCs w:val="21"/>
              </w:rPr>
              <w:t>)</w:t>
            </w:r>
            <w:r>
              <w:rPr>
                <w:w w:val="88"/>
                <w:sz w:val="21"/>
                <w:szCs w:val="21"/>
                <w:rtl/>
              </w:rPr>
              <w:t>ﺟﻬﺖ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ﮐﻨﺘﺮل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ﺿﺮاﯾﺐ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ﺟﺰﺋﯽ</w:t>
            </w:r>
            <w:r>
              <w:rPr>
                <w:w w:val="88"/>
                <w:sz w:val="21"/>
                <w:szCs w:val="21"/>
              </w:rPr>
              <w:t>(</w:t>
            </w:r>
            <w:r>
              <w:rPr>
                <w:w w:val="88"/>
                <w:sz w:val="21"/>
                <w:szCs w:val="21"/>
                <w:rtl/>
              </w:rPr>
              <w:t>ﺑﻪ</w:t>
            </w:r>
            <w:r>
              <w:rPr>
                <w:spacing w:val="-1"/>
                <w:w w:val="88"/>
                <w:sz w:val="21"/>
                <w:szCs w:val="21"/>
                <w:rtl/>
              </w:rPr>
              <w:t> </w:t>
            </w:r>
            <w:r>
              <w:rPr>
                <w:w w:val="88"/>
                <w:sz w:val="21"/>
                <w:szCs w:val="21"/>
                <w:rtl/>
              </w:rPr>
              <w:t>ﺗﻔﮑﯿﮏ ﻣﺸﺨﺺ</w:t>
            </w:r>
            <w:r>
              <w:rPr>
                <w:spacing w:val="40"/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ﺷﺪه اﺳﺖ</w:t>
            </w:r>
            <w:r>
              <w:rPr>
                <w:w w:val="85"/>
                <w:sz w:val="21"/>
                <w:szCs w:val="21"/>
              </w:rPr>
              <w:t>)</w:t>
            </w:r>
            <w:r>
              <w:rPr>
                <w:w w:val="85"/>
                <w:sz w:val="21"/>
                <w:szCs w:val="21"/>
                <w:rtl/>
              </w:rPr>
              <w:t>ﺑﺮاي ﻗﺮاردادﻫﺎﯾﯿﮑﻪ ﺑﺨﺸﻨﺎﻣﻪ </w:t>
            </w:r>
            <w:r>
              <w:rPr>
                <w:w w:val="85"/>
                <w:sz w:val="21"/>
                <w:szCs w:val="21"/>
              </w:rPr>
              <w:t>100/76574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5"/>
                <w:sz w:val="21"/>
                <w:szCs w:val="21"/>
                <w:rtl/>
              </w:rPr>
              <w:t>ﻣﻮرخ </w:t>
            </w:r>
            <w:r>
              <w:rPr>
                <w:w w:val="85"/>
                <w:sz w:val="21"/>
                <w:szCs w:val="21"/>
              </w:rPr>
              <w:t>87/08/19</w:t>
            </w:r>
            <w:r>
              <w:rPr>
                <w:w w:val="85"/>
                <w:sz w:val="21"/>
                <w:szCs w:val="21"/>
                <w:rtl/>
              </w:rPr>
              <w:t> ﻣﺌﻀﻢ ﺑﻪ آﻧﻬﺎﺳـﺖ</w:t>
            </w:r>
            <w:r>
              <w:rPr>
                <w:w w:val="85"/>
                <w:sz w:val="21"/>
                <w:szCs w:val="21"/>
              </w:rPr>
              <w:t>(</w:t>
            </w:r>
            <w:r>
              <w:rPr>
                <w:w w:val="85"/>
                <w:sz w:val="21"/>
                <w:szCs w:val="21"/>
                <w:rtl/>
              </w:rPr>
              <w:t> و ﻣﻔـﺎد ﺑﺨـﺸﻨﺎﻣﻪ در ﺧـﺼﻮص </w:t>
            </w:r>
            <w:r>
              <w:rPr>
                <w:w w:val="86"/>
                <w:sz w:val="21"/>
                <w:szCs w:val="21"/>
                <w:rtl/>
              </w:rPr>
              <w:t>اﻓﺰاﯾﺶ ﻣﻘﺎدﯾﺮ </w:t>
            </w:r>
            <w:r>
              <w:rPr>
                <w:w w:val="86"/>
                <w:sz w:val="21"/>
                <w:szCs w:val="21"/>
              </w:rPr>
              <w:t>)</w:t>
            </w:r>
            <w:r>
              <w:rPr>
                <w:w w:val="86"/>
                <w:sz w:val="21"/>
                <w:szCs w:val="21"/>
                <w:rtl/>
              </w:rPr>
              <w:t>ﺿﺮاﯾﺐ ﺟﺰﺋﯽ و ﮐﻠﯽ </w:t>
            </w:r>
            <w:r>
              <w:rPr>
                <w:w w:val="86"/>
                <w:sz w:val="21"/>
                <w:szCs w:val="21"/>
              </w:rPr>
              <w:t>(</w:t>
            </w:r>
            <w:r>
              <w:rPr>
                <w:w w:val="86"/>
                <w:sz w:val="21"/>
                <w:szCs w:val="21"/>
                <w:rtl/>
              </w:rPr>
              <w:t> رﻋﺎﯾﺖ ﺷﺪه اﺳﺖ</w:t>
            </w:r>
            <w:r>
              <w:rPr>
                <w:w w:val="86"/>
                <w:sz w:val="21"/>
                <w:szCs w:val="21"/>
                <w:rtl/>
              </w:rPr>
              <w:t>؟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225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.8</w:t>
            </w:r>
          </w:p>
        </w:tc>
      </w:tr>
      <w:tr>
        <w:trPr>
          <w:trHeight w:val="483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101" w:firstLine="0"/>
              <w:jc w:val="left"/>
              <w:rPr>
                <w:sz w:val="21"/>
                <w:szCs w:val="21"/>
              </w:rPr>
            </w:pPr>
            <w:r>
              <w:rPr>
                <w:w w:val="86"/>
                <w:sz w:val="21"/>
                <w:szCs w:val="21"/>
                <w:rtl/>
              </w:rPr>
              <w:t>ﮐﻨﺘﺮل</w:t>
            </w:r>
            <w:r>
              <w:rPr>
                <w:spacing w:val="4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دﻗﯿﻖ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ﺻﻮرﺗﺠﻠﺴﺎت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ﮐﺎرﮔﺎﻫﯽ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اﻋﻢ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از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ﻗﻠﻢ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ﺧﻮردﮔﯽ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،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ﻣﻄﺎﺑﻘﺖ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ﺑﺎ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ﻓﻬﺮﺳﺖ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ﺑﻬ</w:t>
            </w:r>
            <w:r>
              <w:rPr>
                <w:w w:val="86"/>
                <w:sz w:val="21"/>
                <w:szCs w:val="21"/>
                <w:rtl/>
              </w:rPr>
              <w:t>ﺎ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06"/>
              <w:ind w:left="-4" w:right="261"/>
              <w:rPr>
                <w:sz w:val="21"/>
              </w:rPr>
            </w:pPr>
            <w:r>
              <w:rPr>
                <w:spacing w:val="-5"/>
                <w:w w:val="90"/>
                <w:sz w:val="21"/>
              </w:rPr>
              <w:t>.9</w:t>
            </w:r>
          </w:p>
        </w:tc>
      </w:tr>
      <w:tr>
        <w:trPr>
          <w:trHeight w:val="465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thickThinMediumGap" w:sz="9" w:space="0" w:color="BFBFBF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32" w:type="dxa"/>
            <w:tcBorders>
              <w:top w:val="double" w:sz="4" w:space="0" w:color="000000"/>
              <w:left w:val="double" w:sz="4" w:space="0" w:color="000000"/>
              <w:bottom w:val="thickThinMediumGap" w:sz="9" w:space="0" w:color="BFBFBF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100" w:firstLine="0"/>
              <w:jc w:val="left"/>
              <w:rPr>
                <w:sz w:val="21"/>
                <w:szCs w:val="21"/>
              </w:rPr>
            </w:pPr>
            <w:r>
              <w:rPr>
                <w:w w:val="84"/>
                <w:sz w:val="21"/>
                <w:szCs w:val="21"/>
                <w:rtl/>
              </w:rPr>
              <w:t>ﮐﻨﺘﺮل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ﻣﻘﺎدﯾﺮ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ﻣﺘﺮه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و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آﯾﺘﻤﻬﺎي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ﺻﻮرت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وﺿﻌﯿﺖ</w:t>
            </w:r>
            <w:r>
              <w:rPr>
                <w:spacing w:val="40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ﺑﺎ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ﺻﻮرﺗﺠﻠﺴﺎت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ازاﺋﻪ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ﺷﺪه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اﻧﺠﺎم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ﮔﺮﻓﺘﻪ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اﺳ</w:t>
            </w:r>
            <w:r>
              <w:rPr>
                <w:w w:val="84"/>
                <w:sz w:val="21"/>
                <w:szCs w:val="21"/>
                <w:rtl/>
              </w:rPr>
              <w:t>ﺖ</w:t>
            </w:r>
          </w:p>
        </w:tc>
        <w:tc>
          <w:tcPr>
            <w:tcW w:w="473" w:type="dxa"/>
            <w:tcBorders>
              <w:top w:val="double" w:sz="4" w:space="0" w:color="000000"/>
              <w:left w:val="double" w:sz="4" w:space="0" w:color="000000"/>
              <w:bottom w:val="thickThinMediumGap" w:sz="9" w:space="0" w:color="BFBFBF"/>
              <w:right w:val="single" w:sz="18" w:space="0" w:color="000000"/>
            </w:tcBorders>
          </w:tcPr>
          <w:p>
            <w:pPr>
              <w:pStyle w:val="TableParagraph"/>
              <w:spacing w:before="106"/>
              <w:ind w:left="-4" w:right="261"/>
              <w:rPr>
                <w:sz w:val="21"/>
              </w:rPr>
            </w:pPr>
            <w:r>
              <w:rPr>
                <w:spacing w:val="-8"/>
                <w:w w:val="85"/>
                <w:sz w:val="21"/>
              </w:rPr>
              <w:t>10</w:t>
            </w:r>
          </w:p>
        </w:tc>
      </w:tr>
    </w:tbl>
    <w:p>
      <w:pPr>
        <w:pStyle w:val="TableParagraph"/>
        <w:spacing w:after="0"/>
        <w:rPr>
          <w:sz w:val="21"/>
        </w:rPr>
        <w:sectPr>
          <w:type w:val="continuous"/>
          <w:pgSz w:w="11900" w:h="16840"/>
          <w:pgMar w:top="1060" w:bottom="979" w:left="425" w:right="566"/>
        </w:sectPr>
      </w:pPr>
    </w:p>
    <w:tbl>
      <w:tblPr>
        <w:tblW w:w="0" w:type="auto"/>
        <w:jc w:val="left"/>
        <w:tblInd w:w="77" w:type="dxa"/>
        <w:tblBorders>
          <w:top w:val="thickThinMediumGap" w:sz="9" w:space="0" w:color="000000"/>
          <w:left w:val="thickThinMediumGap" w:sz="9" w:space="0" w:color="000000"/>
          <w:bottom w:val="thickThinMediumGap" w:sz="9" w:space="0" w:color="000000"/>
          <w:right w:val="thickThinMediumGap" w:sz="9" w:space="0" w:color="000000"/>
          <w:insideH w:val="thickThinMediumGap" w:sz="9" w:space="0" w:color="000000"/>
          <w:insideV w:val="thickThinMediumGap" w:sz="9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8"/>
        <w:gridCol w:w="7608"/>
        <w:gridCol w:w="497"/>
      </w:tblGrid>
      <w:tr>
        <w:trPr>
          <w:trHeight w:val="480" w:hRule="atLeast"/>
        </w:trPr>
        <w:tc>
          <w:tcPr>
            <w:tcW w:w="2628" w:type="dxa"/>
            <w:tcBorders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65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65"/>
              <w:ind w:right="0" w:left="76" w:firstLine="0"/>
              <w:jc w:val="left"/>
              <w:rPr>
                <w:sz w:val="21"/>
                <w:szCs w:val="21"/>
              </w:rPr>
            </w:pPr>
            <w:r>
              <w:rPr>
                <w:w w:val="82"/>
                <w:sz w:val="21"/>
                <w:szCs w:val="21"/>
                <w:rtl/>
              </w:rPr>
              <w:t>ﮐﻨﺘﺮل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اﻧﺘﻘﺎل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ﻣﻘﺎدﯾﺮ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از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ﻣﺘﺮه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ﺑﻪ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ﺧﻼﺻﻪ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ﻣﺘﺮه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و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ﻣﺎﻟﯽ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ﺑﻪ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ﺧﻼﺻﻪ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ﻣﺎﻟﯽ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اﻧﺠﺎم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ﮔﺮﻓﺘﻪ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2"/>
                <w:sz w:val="21"/>
                <w:szCs w:val="21"/>
                <w:rtl/>
              </w:rPr>
              <w:t>اﺳ</w:t>
            </w:r>
            <w:r>
              <w:rPr>
                <w:w w:val="82"/>
                <w:sz w:val="21"/>
                <w:szCs w:val="21"/>
                <w:rtl/>
              </w:rPr>
              <w:t>ﺖ</w:t>
            </w:r>
          </w:p>
        </w:tc>
        <w:tc>
          <w:tcPr>
            <w:tcW w:w="497" w:type="dxa"/>
            <w:tcBorders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98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11</w:t>
            </w:r>
          </w:p>
        </w:tc>
      </w:tr>
      <w:tr>
        <w:trPr>
          <w:trHeight w:val="48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0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75" w:firstLine="0"/>
              <w:jc w:val="left"/>
              <w:rPr>
                <w:sz w:val="21"/>
                <w:szCs w:val="21"/>
              </w:rPr>
            </w:pPr>
            <w:r>
              <w:rPr>
                <w:w w:val="86"/>
                <w:sz w:val="21"/>
                <w:szCs w:val="21"/>
                <w:rtl/>
              </w:rPr>
              <w:t>ﮐﻨﺘﺮل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ﺑﻬﺎي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واﺣﺪ</w:t>
            </w:r>
            <w:r>
              <w:rPr>
                <w:spacing w:val="-4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آﯾﺘﻤﻬﺎي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ﺻﻮرت</w:t>
            </w:r>
            <w:r>
              <w:rPr>
                <w:spacing w:val="-3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وﺿﻌﯿﺖ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ﺑﺎ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ﻓﻬﺮﺳﺖ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ﻣﻨﻀﻢ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ﺑﻪ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ﭘﯿﻤﺎن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اﻧﺠﺎم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ﮔﺮﻓﺘﻪ</w:t>
            </w:r>
            <w:r>
              <w:rPr>
                <w:spacing w:val="-4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اﺳ</w:t>
            </w:r>
            <w:r>
              <w:rPr>
                <w:w w:val="86"/>
                <w:sz w:val="21"/>
                <w:szCs w:val="21"/>
                <w:rtl/>
              </w:rPr>
              <w:t>ﺖ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06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12</w:t>
            </w:r>
          </w:p>
        </w:tc>
      </w:tr>
      <w:tr>
        <w:trPr>
          <w:trHeight w:val="867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spacing w:before="18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bidi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line="333" w:lineRule="auto" w:before="82"/>
              <w:ind w:right="285" w:left="71" w:firstLine="5"/>
              <w:jc w:val="left"/>
              <w:rPr>
                <w:sz w:val="21"/>
                <w:szCs w:val="21"/>
              </w:rPr>
            </w:pPr>
            <w:r>
              <w:rPr>
                <w:w w:val="87"/>
                <w:sz w:val="21"/>
                <w:szCs w:val="21"/>
                <w:rtl/>
              </w:rPr>
              <w:t>ﮐﻨﺘﺮل و ﻣﻄﺎﺑﻘﺖ</w:t>
            </w:r>
            <w:r>
              <w:rPr>
                <w:spacing w:val="-1"/>
                <w:w w:val="87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آﯾﺘﻤﻬﺎي ﺻﻮرت وﺿﻌﯿﺖ ﺑﺎ ﮐﻠﯿﺎت و ﺗﻮﺿﯿﺤﺎت ﻓﻬﺎرس ﺑﻬﺎ ﻫﺎ و ﻣﺒﺎﻧﯽ ﻗﺮارداد در ﺧﺼﻮص ﺷﻤﻮل ﯾﺎ </w:t>
            </w:r>
            <w:r>
              <w:rPr>
                <w:w w:val="89"/>
                <w:sz w:val="21"/>
                <w:szCs w:val="21"/>
                <w:rtl/>
              </w:rPr>
              <w:t>ﻋﺪم ﺷﻤﻮل و ﭘﺮداﺧﺖ ﯾﺎ ﻋﺪم ﭘﺮداﺧﺖ آﻧﻬ</w:t>
            </w:r>
            <w:r>
              <w:rPr>
                <w:w w:val="89"/>
                <w:sz w:val="21"/>
                <w:szCs w:val="21"/>
                <w:rtl/>
              </w:rPr>
              <w:t>ﺎ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57"/>
              <w:jc w:val="left"/>
              <w:rPr>
                <w:rFonts w:ascii="Times New Roman"/>
                <w:sz w:val="21"/>
              </w:rPr>
            </w:pPr>
          </w:p>
          <w:p>
            <w:pPr>
              <w:pStyle w:val="TableParagraph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13</w:t>
            </w:r>
          </w:p>
        </w:tc>
      </w:tr>
      <w:tr>
        <w:trPr>
          <w:trHeight w:val="483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76" w:firstLine="0"/>
              <w:jc w:val="left"/>
              <w:rPr>
                <w:sz w:val="21"/>
                <w:szCs w:val="21"/>
              </w:rPr>
            </w:pPr>
            <w:r>
              <w:rPr>
                <w:w w:val="87"/>
                <w:sz w:val="21"/>
                <w:szCs w:val="21"/>
                <w:rtl/>
              </w:rPr>
              <w:t>ﮐﻨﺘﺮل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ﺿﺮاﯾﺐ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ﺟﺰﺋﯽ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ﻓﺼﻮل</w:t>
            </w:r>
            <w:r>
              <w:rPr>
                <w:spacing w:val="-2"/>
                <w:w w:val="87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و</w:t>
            </w:r>
            <w:r>
              <w:rPr>
                <w:spacing w:val="2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ﺿﺮﯾﺐ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ﮐﻠﯽ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در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ﺻﻮرت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وﺿﻌﯿﺘﻬﺎ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ﻣﻄﺎﺑﻖ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ﺟﺪاول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اﻟﻒ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،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ب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و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پ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</w:rPr>
              <w:t>)</w:t>
            </w:r>
            <w:r>
              <w:rPr>
                <w:w w:val="87"/>
                <w:sz w:val="21"/>
                <w:szCs w:val="21"/>
                <w:rtl/>
              </w:rPr>
              <w:t>ﺣﺴﺐ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7"/>
                <w:sz w:val="21"/>
                <w:szCs w:val="21"/>
                <w:rtl/>
              </w:rPr>
              <w:t>ﻣﻮرد</w:t>
            </w:r>
            <w:r>
              <w:rPr>
                <w:w w:val="87"/>
                <w:sz w:val="21"/>
                <w:szCs w:val="21"/>
              </w:rPr>
              <w:t>(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06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14</w:t>
            </w:r>
          </w:p>
        </w:tc>
      </w:tr>
      <w:tr>
        <w:trPr>
          <w:trHeight w:val="53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0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97"/>
              <w:ind w:right="0" w:left="75" w:firstLine="0"/>
              <w:jc w:val="left"/>
              <w:rPr>
                <w:sz w:val="21"/>
                <w:szCs w:val="21"/>
              </w:rPr>
            </w:pPr>
            <w:r>
              <w:rPr>
                <w:w w:val="84"/>
                <w:sz w:val="21"/>
                <w:szCs w:val="21"/>
                <w:rtl/>
              </w:rPr>
              <w:t>ﮐﻨﺘﺮل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ﺿﺮاﯾﺐ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ﭘﯿﻤﺎن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،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ﺑﺎﻻﺳﺮي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،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ﻣﻨﻄﻘﻪ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اي</w:t>
            </w:r>
            <w:r>
              <w:rPr>
                <w:spacing w:val="-8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،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ﺻﻌﻮﺑﺖ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،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ارﺗﻔﺎع</w:t>
            </w:r>
            <w:r>
              <w:rPr>
                <w:spacing w:val="-1"/>
                <w:w w:val="8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و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ﻃﺒﻘﺎت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و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</w:rPr>
              <w:t>...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ﻣﻄﺎﺑﻖ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ﭘﯿﻤﺎ</w:t>
            </w:r>
            <w:r>
              <w:rPr>
                <w:w w:val="84"/>
                <w:sz w:val="21"/>
                <w:szCs w:val="21"/>
                <w:rtl/>
              </w:rPr>
              <w:t>ن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20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15</w:t>
            </w:r>
          </w:p>
        </w:tc>
      </w:tr>
      <w:tr>
        <w:trPr>
          <w:trHeight w:val="385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3"/>
              <w:ind w:right="0" w:left="95" w:firstLine="0"/>
              <w:jc w:val="left"/>
              <w:rPr>
                <w:sz w:val="23"/>
                <w:szCs w:val="23"/>
              </w:rPr>
            </w:pPr>
            <w:r>
              <w:rPr>
                <w:w w:val="90"/>
                <w:sz w:val="23"/>
                <w:szCs w:val="23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10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6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5"/>
                <w:w w:val="90"/>
                <w:sz w:val="23"/>
                <w:szCs w:val="23"/>
                <w:rtl/>
              </w:rPr>
              <w:t> </w:t>
            </w:r>
            <w:r>
              <w:rPr>
                <w:rFonts w:ascii="Wingdings 2" w:hAnsi="Wingdings 2" w:cs="Wingdings 2"/>
                <w:w w:val="90"/>
                <w:sz w:val="23"/>
                <w:szCs w:val="23"/>
              </w:rPr>
              <w:t></w:t>
            </w:r>
            <w:r>
              <w:rPr>
                <w:spacing w:val="41"/>
                <w:sz w:val="23"/>
                <w:szCs w:val="23"/>
                <w:rtl/>
              </w:rPr>
              <w:t> </w:t>
            </w:r>
            <w:r>
              <w:rPr>
                <w:w w:val="90"/>
                <w:sz w:val="23"/>
                <w:szCs w:val="23"/>
                <w:rtl/>
              </w:rPr>
              <w:t>ﺗﻮﺿﯿ</w:t>
            </w:r>
            <w:r>
              <w:rPr>
                <w:w w:val="90"/>
                <w:sz w:val="23"/>
                <w:szCs w:val="23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>
            <w:pPr>
              <w:pStyle w:val="TableParagraph"/>
              <w:bidi/>
              <w:spacing w:before="23"/>
              <w:ind w:right="755" w:left="86" w:firstLine="0"/>
              <w:jc w:val="left"/>
              <w:rPr>
                <w:sz w:val="23"/>
                <w:szCs w:val="23"/>
              </w:rPr>
            </w:pPr>
            <w:r>
              <w:rPr>
                <w:w w:val="84"/>
                <w:sz w:val="23"/>
                <w:szCs w:val="23"/>
                <w:rtl/>
              </w:rPr>
              <w:t>ﺳﻘﻒ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ﻗﯿﻤﺘﻬﺎي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ﺟﺪﯾﺪ</w:t>
            </w:r>
            <w:r>
              <w:rPr>
                <w:spacing w:val="-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</w:rPr>
              <w:t>)</w:t>
            </w:r>
            <w:r>
              <w:rPr>
                <w:w w:val="84"/>
                <w:sz w:val="23"/>
                <w:szCs w:val="23"/>
                <w:rtl/>
              </w:rPr>
              <w:t>ﺣﺪاﮐﺜﺮ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</w:rPr>
              <w:t>(%10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ﺑﺎ</w:t>
            </w:r>
            <w:r>
              <w:rPr>
                <w:spacing w:val="-2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ﺗﻮﺟﻪ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ﺑﻪ</w:t>
            </w:r>
            <w:r>
              <w:rPr>
                <w:spacing w:val="-3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ﻣﻔﺎد</w:t>
            </w:r>
            <w:r>
              <w:rPr>
                <w:spacing w:val="-6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ﺷﺮاﯾﻂ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ﻋﻤﻮﻣﯽ</w:t>
            </w:r>
            <w:r>
              <w:rPr>
                <w:spacing w:val="-8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ﻣﻨﻀﻢ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ﺑﻪ</w:t>
            </w:r>
            <w:r>
              <w:rPr>
                <w:spacing w:val="-2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ﭘﯿﻤﺎن</w:t>
            </w:r>
            <w:r>
              <w:rPr>
                <w:spacing w:val="-2"/>
                <w:w w:val="84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رﻋﺎﯾﺖ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ﺷﺪه</w:t>
            </w:r>
            <w:r>
              <w:rPr>
                <w:spacing w:val="-5"/>
                <w:sz w:val="23"/>
                <w:szCs w:val="23"/>
                <w:rtl/>
              </w:rPr>
              <w:t> </w:t>
            </w:r>
            <w:r>
              <w:rPr>
                <w:w w:val="84"/>
                <w:sz w:val="23"/>
                <w:szCs w:val="23"/>
                <w:rtl/>
              </w:rPr>
              <w:t>اﺳ</w:t>
            </w:r>
            <w:r>
              <w:rPr>
                <w:w w:val="84"/>
                <w:sz w:val="23"/>
                <w:szCs w:val="23"/>
                <w:rtl/>
              </w:rPr>
              <w:t>ﺖ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22"/>
              <w:ind w:left="30"/>
              <w:jc w:val="left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92768">
                      <wp:simplePos x="0" y="0"/>
                      <wp:positionH relativeFrom="column">
                        <wp:posOffset>27432</wp:posOffset>
                      </wp:positionH>
                      <wp:positionV relativeFrom="paragraph">
                        <wp:posOffset>6827</wp:posOffset>
                      </wp:positionV>
                      <wp:extent cx="6350" cy="228600"/>
                      <wp:effectExtent l="0" t="0" r="0" b="0"/>
                      <wp:wrapNone/>
                      <wp:docPr id="62" name="Group 6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6350" cy="228600"/>
                                <a:chExt cx="6350" cy="22860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635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22860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.16pt;margin-top:.537588pt;width:.5pt;height:18pt;mso-position-horizontal-relative:column;mso-position-vertical-relative:paragraph;z-index:-15923712" id="docshapegroup62" coordorigin="43,11" coordsize="10,360">
                      <v:rect style="position:absolute;left:43;top:10;width:10;height:360" id="docshape63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393280">
                      <wp:simplePos x="0" y="0"/>
                      <wp:positionH relativeFrom="column">
                        <wp:posOffset>262127</wp:posOffset>
                      </wp:positionH>
                      <wp:positionV relativeFrom="paragraph">
                        <wp:posOffset>6827</wp:posOffset>
                      </wp:positionV>
                      <wp:extent cx="6350" cy="228600"/>
                      <wp:effectExtent l="0" t="0" r="0" b="0"/>
                      <wp:wrapNone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6350" cy="228600"/>
                                <a:chExt cx="6350" cy="22860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635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22860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0.639999pt;margin-top:.537588pt;width:.5pt;height:18pt;mso-position-horizontal-relative:column;mso-position-vertical-relative:paragraph;z-index:-15923200" id="docshapegroup64" coordorigin="413,11" coordsize="10,360">
                      <v:rect style="position:absolute;left:412;top:10;width:10;height:360" id="docshape65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w w:val="95"/>
                <w:sz w:val="21"/>
              </w:rPr>
              <w:t>16</w:t>
            </w:r>
          </w:p>
        </w:tc>
      </w:tr>
      <w:tr>
        <w:trPr>
          <w:trHeight w:val="483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3"/>
              <w:ind w:right="0" w:left="69" w:firstLine="0"/>
              <w:jc w:val="left"/>
              <w:rPr>
                <w:sz w:val="21"/>
                <w:szCs w:val="21"/>
              </w:rPr>
            </w:pPr>
            <w:r>
              <w:rPr>
                <w:w w:val="86"/>
                <w:sz w:val="21"/>
                <w:szCs w:val="21"/>
                <w:rtl/>
              </w:rPr>
              <w:t>اراﺋﻪ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روﻧﻮﺷﺖ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ﺑﯿﻤﻪ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ﻧﺎﻣﻪ</w:t>
            </w:r>
            <w:r>
              <w:rPr>
                <w:spacing w:val="38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ﺗﺠﻬﯿﺰ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ﮐﺎرﮔﺎه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از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ﺳﻮي</w:t>
            </w:r>
            <w:r>
              <w:rPr>
                <w:spacing w:val="-2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ﭘﯿﻤﺎﻧﮑﺎر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ﺟﻬﺖ</w:t>
            </w:r>
            <w:r>
              <w:rPr>
                <w:spacing w:val="-2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ﭘﺮداﺧﺖ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آﯾﺘﻢ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ﺑﯿﻤﻪ</w:t>
            </w:r>
            <w:r>
              <w:rPr>
                <w:spacing w:val="-4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ﺗﺠﻬﯿﺰ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ﮐﺎرﮔﺎه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در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ﺻﻮرت</w:t>
            </w:r>
            <w:r>
              <w:rPr>
                <w:spacing w:val="-4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وﺿﻌﯿﺘﻬ</w:t>
            </w:r>
            <w:r>
              <w:rPr>
                <w:w w:val="86"/>
                <w:sz w:val="21"/>
                <w:szCs w:val="21"/>
                <w:rtl/>
              </w:rPr>
              <w:t>ﺎ</w:t>
            </w:r>
          </w:p>
        </w:tc>
        <w:tc>
          <w:tcPr>
            <w:tcW w:w="49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73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17</w:t>
            </w:r>
          </w:p>
        </w:tc>
      </w:tr>
      <w:tr>
        <w:trPr>
          <w:trHeight w:val="570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5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11"/>
              <w:ind w:right="0" w:left="77" w:firstLine="0"/>
              <w:jc w:val="left"/>
              <w:rPr>
                <w:sz w:val="21"/>
                <w:szCs w:val="21"/>
              </w:rPr>
            </w:pPr>
            <w:r>
              <w:rPr>
                <w:w w:val="84"/>
                <w:sz w:val="21"/>
                <w:szCs w:val="21"/>
                <w:rtl/>
              </w:rPr>
              <w:t>ﮐﻨﺘﺮل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رﻗﻢ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ﻧﻬﺎﯾﯽ</w:t>
            </w:r>
            <w:r>
              <w:rPr>
                <w:spacing w:val="-2"/>
                <w:w w:val="8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ﺗﺠﻬﯿﺰ</w:t>
            </w:r>
            <w:r>
              <w:rPr>
                <w:spacing w:val="-2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ﮐﺎرﮔﺎه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ﺑﺎ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ﻣﺒﻠﻎ</w:t>
            </w:r>
            <w:r>
              <w:rPr>
                <w:spacing w:val="-7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ﻣﻨﺪرج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در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ﻗﺮارداد</w:t>
            </w:r>
            <w:r>
              <w:rPr>
                <w:spacing w:val="-6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اﻧﺠﺎم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ﺷﺪه</w:t>
            </w:r>
            <w:r>
              <w:rPr>
                <w:spacing w:val="-3"/>
                <w:w w:val="84"/>
                <w:sz w:val="21"/>
                <w:szCs w:val="21"/>
                <w:rtl/>
              </w:rPr>
              <w:t> </w:t>
            </w:r>
            <w:r>
              <w:rPr>
                <w:w w:val="84"/>
                <w:sz w:val="21"/>
                <w:szCs w:val="21"/>
                <w:rtl/>
              </w:rPr>
              <w:t>اﺳ</w:t>
            </w:r>
            <w:r>
              <w:rPr>
                <w:w w:val="84"/>
                <w:sz w:val="21"/>
                <w:szCs w:val="21"/>
                <w:rtl/>
              </w:rPr>
              <w:t>ﺖ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11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18</w:t>
            </w:r>
          </w:p>
        </w:tc>
      </w:tr>
      <w:tr>
        <w:trPr>
          <w:trHeight w:val="538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20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102"/>
              <w:ind w:right="0" w:left="76" w:firstLine="0"/>
              <w:jc w:val="left"/>
              <w:rPr>
                <w:sz w:val="21"/>
                <w:szCs w:val="21"/>
              </w:rPr>
            </w:pPr>
            <w:r>
              <w:rPr>
                <w:w w:val="86"/>
                <w:sz w:val="21"/>
                <w:szCs w:val="21"/>
                <w:rtl/>
              </w:rPr>
              <w:t>ﮐﻨﺘﺮل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ﺿﺮﯾﺐ</w:t>
            </w:r>
            <w:r>
              <w:rPr>
                <w:spacing w:val="-1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ﺗﺠﻬﯿﺰ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ﮐﺎرﮔﺎه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ﺑﺎ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ﺿﺮﯾﺐ</w:t>
            </w:r>
            <w:r>
              <w:rPr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ﭘﯿﻤﺎن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ﯾﺎ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ﺿﺮﯾﺐ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ﺟﺪول</w:t>
            </w:r>
            <w:r>
              <w:rPr>
                <w:spacing w:val="-3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ب</w:t>
            </w:r>
            <w:r>
              <w:rPr>
                <w:spacing w:val="-4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</w:rPr>
              <w:t>)</w:t>
            </w:r>
            <w:r>
              <w:rPr>
                <w:w w:val="86"/>
                <w:sz w:val="21"/>
                <w:szCs w:val="21"/>
                <w:rtl/>
              </w:rPr>
              <w:t>ﺣﺴﺐ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ﻣﻮرد</w:t>
            </w:r>
            <w:r>
              <w:rPr>
                <w:w w:val="86"/>
                <w:sz w:val="21"/>
                <w:szCs w:val="21"/>
              </w:rPr>
              <w:t>(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20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19</w:t>
            </w:r>
          </w:p>
        </w:tc>
      </w:tr>
      <w:tr>
        <w:trPr>
          <w:trHeight w:val="471" w:hRule="atLeast"/>
        </w:trPr>
        <w:tc>
          <w:tcPr>
            <w:tcW w:w="2628" w:type="dxa"/>
            <w:tcBorders>
              <w:top w:val="double" w:sz="4" w:space="0" w:color="000000"/>
              <w:left w:val="thickThinMediumGap" w:sz="9" w:space="0" w:color="BFBFBF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5"/>
              <w:ind w:right="0" w:left="97" w:firstLine="0"/>
              <w:jc w:val="left"/>
              <w:rPr>
                <w:sz w:val="21"/>
                <w:szCs w:val="21"/>
              </w:rPr>
            </w:pPr>
            <w:r>
              <w:rPr>
                <w:w w:val="91"/>
                <w:sz w:val="21"/>
                <w:szCs w:val="21"/>
                <w:rtl/>
              </w:rPr>
              <w:t>ﺑﻠﯽ</w:t>
            </w:r>
            <w:r>
              <w:rPr>
                <w:rFonts w:ascii="Times New Roman" w:hAnsi="Times New Roman" w:cs="Times New Roman"/>
                <w:spacing w:val="-6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44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ﺧﯿﺮ</w:t>
            </w:r>
            <w:r>
              <w:rPr>
                <w:rFonts w:ascii="Times New Roman" w:hAnsi="Times New Roman" w:cs="Times New Roman"/>
                <w:spacing w:val="-12"/>
                <w:w w:val="91"/>
                <w:sz w:val="21"/>
                <w:szCs w:val="21"/>
                <w:rtl/>
              </w:rPr>
              <w:t> </w:t>
            </w:r>
            <w:r>
              <w:rPr>
                <w:rFonts w:ascii="Wingdings 2" w:hAnsi="Wingdings 2" w:cs="Wingdings 2"/>
                <w:w w:val="91"/>
                <w:sz w:val="21"/>
                <w:szCs w:val="21"/>
              </w:rPr>
              <w:t></w:t>
            </w:r>
            <w:r>
              <w:rPr>
                <w:spacing w:val="37"/>
                <w:sz w:val="21"/>
                <w:szCs w:val="21"/>
                <w:rtl/>
              </w:rPr>
              <w:t> </w:t>
            </w:r>
            <w:r>
              <w:rPr>
                <w:w w:val="91"/>
                <w:sz w:val="21"/>
                <w:szCs w:val="21"/>
                <w:rtl/>
              </w:rPr>
              <w:t>ﺗﻮﺿﯿ</w:t>
            </w:r>
            <w:r>
              <w:rPr>
                <w:w w:val="91"/>
                <w:sz w:val="21"/>
                <w:szCs w:val="21"/>
                <w:rtl/>
              </w:rPr>
              <w:t>ﺢ</w:t>
            </w:r>
          </w:p>
        </w:tc>
        <w:tc>
          <w:tcPr>
            <w:tcW w:w="760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>
            <w:pPr>
              <w:pStyle w:val="TableParagraph"/>
              <w:bidi/>
              <w:spacing w:before="75"/>
              <w:ind w:right="0" w:left="75" w:firstLine="0"/>
              <w:jc w:val="left"/>
              <w:rPr>
                <w:sz w:val="21"/>
                <w:szCs w:val="21"/>
              </w:rPr>
            </w:pPr>
            <w:r>
              <w:rPr>
                <w:w w:val="86"/>
                <w:sz w:val="21"/>
                <w:szCs w:val="21"/>
                <w:rtl/>
              </w:rPr>
              <w:t>ﮐﻨﺘﺮل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ﺟﻤﻊ</w:t>
            </w:r>
            <w:r>
              <w:rPr>
                <w:spacing w:val="-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ﻓﺼﻮل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ﻣﺎﻟﯽ</w:t>
            </w:r>
            <w:r>
              <w:rPr>
                <w:spacing w:val="-1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</w:t>
            </w:r>
            <w:r>
              <w:rPr>
                <w:spacing w:val="4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ﺧﻼﺻﻪ</w:t>
            </w:r>
            <w:r>
              <w:rPr>
                <w:spacing w:val="-5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ﻣﺎﻟﯽ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ﺻﻮرت</w:t>
            </w:r>
            <w:r>
              <w:rPr>
                <w:spacing w:val="-2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وﺿﻌﯿﺖ</w:t>
            </w:r>
            <w:r>
              <w:rPr>
                <w:spacing w:val="-2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اﻧﺠﺎم</w:t>
            </w:r>
            <w:r>
              <w:rPr>
                <w:spacing w:val="-1"/>
                <w:w w:val="86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ﯾﺎﻓﺘﻪ</w:t>
            </w:r>
            <w:r>
              <w:rPr>
                <w:spacing w:val="1"/>
                <w:sz w:val="21"/>
                <w:szCs w:val="21"/>
                <w:rtl/>
              </w:rPr>
              <w:t> </w:t>
            </w:r>
            <w:r>
              <w:rPr>
                <w:w w:val="86"/>
                <w:sz w:val="21"/>
                <w:szCs w:val="21"/>
                <w:rtl/>
              </w:rPr>
              <w:t>اﺳ</w:t>
            </w:r>
            <w:r>
              <w:rPr>
                <w:w w:val="86"/>
                <w:sz w:val="21"/>
                <w:szCs w:val="21"/>
                <w:rtl/>
              </w:rPr>
              <w:t>ﺖ</w:t>
            </w:r>
          </w:p>
        </w:tc>
        <w:tc>
          <w:tcPr>
            <w:tcW w:w="49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TableParagraph"/>
              <w:spacing w:before="75"/>
              <w:ind w:left="2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20</w:t>
            </w:r>
          </w:p>
        </w:tc>
      </w:tr>
      <w:tr>
        <w:trPr>
          <w:trHeight w:val="70" w:hRule="atLeast"/>
        </w:trPr>
        <w:tc>
          <w:tcPr>
            <w:tcW w:w="2628" w:type="dxa"/>
            <w:tcBorders>
              <w:top w:val="single" w:sz="4" w:space="0" w:color="000000"/>
              <w:left w:val="single" w:sz="18" w:space="0" w:color="BFBFBF"/>
              <w:bottom w:val="single" w:sz="18" w:space="0" w:color="BFBFBF"/>
              <w:right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608" w:type="dxa"/>
            <w:tcBorders>
              <w:top w:val="single" w:sz="4" w:space="0" w:color="000000"/>
              <w:left w:val="nil"/>
              <w:bottom w:val="single" w:sz="18" w:space="0" w:color="BFBFBF"/>
              <w:right w:val="nil"/>
            </w:tcBorders>
          </w:tcPr>
          <w:p>
            <w:pPr>
              <w:pStyle w:val="TableParagraph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18" w:space="0" w:color="BFBFBF"/>
              <w:right w:val="single" w:sz="18" w:space="0" w:color="000000"/>
            </w:tcBorders>
          </w:tcPr>
          <w:p>
            <w:pPr>
              <w:pStyle w:val="TableParagraph"/>
              <w:jc w:val="left"/>
              <w:rPr>
                <w:rFonts w:ascii="Times New Roman"/>
                <w:sz w:val="2"/>
              </w:rPr>
            </w:pPr>
          </w:p>
        </w:tc>
      </w:tr>
    </w:tbl>
    <w:sectPr>
      <w:type w:val="continuous"/>
      <w:pgSz w:w="11900" w:h="16840"/>
      <w:pgMar w:top="1060" w:bottom="280" w:left="425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ahoma">
    <w:altName w:val="Tahoma"/>
    <w:charset w:val="1"/>
    <w:family w:val="swiss"/>
    <w:pitch w:val="variable"/>
  </w:font>
  <w:font w:name="Wingdings 2">
    <w:altName w:val="Wingdings 2"/>
    <w:charset w:val="2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Title" w:type="paragraph">
    <w:name w:val="Title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jc w:val="right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RahimiMehr</dc:creator>
  <dc:title>Microsoft Word - چك ليست بررسی  صورت وضعيت قطعي.doc</dc:title>
  <dcterms:created xsi:type="dcterms:W3CDTF">2025-08-22T23:53:34Z</dcterms:created>
  <dcterms:modified xsi:type="dcterms:W3CDTF">2025-08-22T23:53:34Z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2012-04-24T00:00:00Z</vt:filetime>
  </property>
  <property fmtid="{D5CDD505-2E9C-101B-9397-08002B2CF9AE}" pid="3" name="Creator">
    <vt:lpwstr>Microsoft Word - چك ليست بررسی  صورت وضعيت قطعي.doc</vt:lpwstr>
  </property>
  <property fmtid="{D5CDD505-2E9C-101B-9397-08002B2CF9AE}" pid="4" name="LastSaved">
    <vt:filetime>2025-08-22T00:00:00Z</vt:filetime>
  </property>
  <property fmtid="{D5CDD505-2E9C-101B-9397-08002B2CF9AE}" pid="5" name="Producer">
    <vt:lpwstr>3-Heights(TM) PDF Security Shell 4.8.25.2 (http://www.pdf-tools.com)</vt:lpwstr>
  </property>
</Properties>
</file>